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C01C" w14:textId="48F41E5A" w:rsidR="00F14579" w:rsidRPr="00803D6F" w:rsidRDefault="00803D6F" w:rsidP="00FC5A4B">
      <w:pPr>
        <w:shd w:val="clear" w:color="auto" w:fill="FFFFFF"/>
        <w:spacing w:after="0" w:line="276" w:lineRule="auto"/>
        <w:outlineLvl w:val="0"/>
        <w:rPr>
          <w:rFonts w:cstheme="minorHAnsi"/>
        </w:rPr>
      </w:pPr>
      <w:r w:rsidRPr="00803D6F">
        <w:rPr>
          <w:rFonts w:cstheme="minorHAnsi"/>
        </w:rPr>
        <w:t>March</w:t>
      </w:r>
      <w:r w:rsidR="0047111E" w:rsidRPr="00803D6F">
        <w:rPr>
          <w:rFonts w:cstheme="minorHAnsi"/>
        </w:rPr>
        <w:t xml:space="preserve"> 2022</w:t>
      </w:r>
    </w:p>
    <w:p w14:paraId="614C2F74" w14:textId="17800861" w:rsidR="002F6AEF" w:rsidRPr="00C63AEC" w:rsidRDefault="00F14579" w:rsidP="00803D6F">
      <w:pPr>
        <w:shd w:val="clear" w:color="auto" w:fill="FFFFFF"/>
        <w:spacing w:line="276" w:lineRule="auto"/>
        <w:outlineLvl w:val="0"/>
        <w:rPr>
          <w:rFonts w:eastAsia="Times New Roman" w:cstheme="minorHAnsi"/>
          <w:color w:val="213368"/>
          <w:kern w:val="36"/>
          <w:sz w:val="28"/>
          <w:szCs w:val="28"/>
          <w:lang w:eastAsia="en-GB"/>
        </w:rPr>
      </w:pPr>
      <w:r w:rsidRPr="00C63AEC">
        <w:rPr>
          <w:rFonts w:eastAsia="Times New Roman" w:cstheme="minorHAnsi"/>
          <w:color w:val="213368"/>
          <w:kern w:val="36"/>
          <w:sz w:val="28"/>
          <w:szCs w:val="28"/>
          <w:lang w:eastAsia="en-GB"/>
        </w:rPr>
        <w:t xml:space="preserve">Transformative Agreement Signed between the Microbiology Society </w:t>
      </w:r>
      <w:r w:rsidR="008D1BFB" w:rsidRPr="00C63AEC">
        <w:rPr>
          <w:rFonts w:eastAsia="Times New Roman" w:cstheme="minorHAnsi"/>
          <w:color w:val="213368"/>
          <w:kern w:val="36"/>
          <w:sz w:val="28"/>
          <w:szCs w:val="28"/>
          <w:lang w:eastAsia="en-GB"/>
        </w:rPr>
        <w:t>and Institute</w:t>
      </w:r>
      <w:r w:rsidR="00172EB5" w:rsidRPr="00C63AEC">
        <w:rPr>
          <w:rFonts w:eastAsia="Times New Roman" w:cstheme="minorHAnsi"/>
          <w:color w:val="213368"/>
          <w:kern w:val="36"/>
          <w:sz w:val="28"/>
          <w:szCs w:val="28"/>
          <w:lang w:eastAsia="en-GB"/>
        </w:rPr>
        <w:t xml:space="preserve"> of Microbiology</w:t>
      </w:r>
      <w:r w:rsidR="00172EB5" w:rsidRPr="00C63AEC">
        <w:rPr>
          <w:rFonts w:cstheme="minorHAnsi"/>
          <w:color w:val="213368"/>
          <w:kern w:val="36"/>
          <w:sz w:val="28"/>
          <w:szCs w:val="28"/>
          <w:lang w:eastAsia="zh-CN"/>
        </w:rPr>
        <w:t>,</w:t>
      </w:r>
      <w:r w:rsidR="0047111E" w:rsidRPr="00C63AEC">
        <w:rPr>
          <w:rFonts w:eastAsia="Times New Roman" w:cstheme="minorHAnsi"/>
          <w:color w:val="213368"/>
          <w:kern w:val="36"/>
          <w:sz w:val="28"/>
          <w:szCs w:val="28"/>
          <w:lang w:eastAsia="en-GB"/>
        </w:rPr>
        <w:t xml:space="preserve"> Chinese Academy of Sciences</w:t>
      </w:r>
    </w:p>
    <w:p w14:paraId="06407CA5" w14:textId="37EF87E6" w:rsidR="00803D6F" w:rsidRPr="00F97253" w:rsidRDefault="002F6AEF" w:rsidP="00803D6F">
      <w:pPr>
        <w:shd w:val="clear" w:color="auto" w:fill="FFFFFF"/>
        <w:spacing w:after="0" w:line="276" w:lineRule="auto"/>
        <w:rPr>
          <w:rFonts w:cstheme="minorHAnsi"/>
          <w:color w:val="595959" w:themeColor="text1" w:themeTint="A6"/>
        </w:rPr>
      </w:pPr>
      <w:r w:rsidRPr="00C63AEC">
        <w:rPr>
          <w:rFonts w:eastAsia="Times New Roman" w:cstheme="minorHAnsi"/>
          <w:color w:val="595959" w:themeColor="text1" w:themeTint="A6"/>
          <w:lang w:eastAsia="en-GB"/>
        </w:rPr>
        <w:t xml:space="preserve">The Microbiology Society </w:t>
      </w:r>
      <w:r w:rsidR="003B2615" w:rsidRPr="00C63AEC">
        <w:rPr>
          <w:rFonts w:eastAsia="Times New Roman" w:cstheme="minorHAnsi"/>
          <w:color w:val="595959" w:themeColor="text1" w:themeTint="A6"/>
          <w:lang w:eastAsia="en-GB"/>
        </w:rPr>
        <w:t>and</w:t>
      </w:r>
      <w:r w:rsidR="0047111E" w:rsidRPr="00C63AEC">
        <w:rPr>
          <w:rFonts w:eastAsia="Times New Roman" w:cstheme="minorHAnsi"/>
          <w:color w:val="595959" w:themeColor="text1" w:themeTint="A6"/>
          <w:lang w:eastAsia="en-GB"/>
        </w:rPr>
        <w:t xml:space="preserve"> I</w:t>
      </w:r>
      <w:r w:rsidR="00172EB5" w:rsidRPr="00C63AEC">
        <w:rPr>
          <w:rFonts w:eastAsia="Times New Roman" w:cstheme="minorHAnsi"/>
          <w:color w:val="595959" w:themeColor="text1" w:themeTint="A6"/>
          <w:lang w:eastAsia="en-GB"/>
        </w:rPr>
        <w:t xml:space="preserve">nstitute of Microbiology, </w:t>
      </w:r>
      <w:r w:rsidR="0047111E" w:rsidRPr="00C63AEC">
        <w:rPr>
          <w:rFonts w:eastAsia="Times New Roman" w:cstheme="minorHAnsi"/>
          <w:color w:val="595959" w:themeColor="text1" w:themeTint="A6"/>
          <w:lang w:eastAsia="en-GB"/>
        </w:rPr>
        <w:t xml:space="preserve">Chinese Academy of Sciences (IMCAS) </w:t>
      </w:r>
      <w:r w:rsidR="003B2615" w:rsidRPr="00C63AEC">
        <w:rPr>
          <w:rFonts w:eastAsia="Times New Roman" w:cstheme="minorHAnsi"/>
          <w:color w:val="595959" w:themeColor="text1" w:themeTint="A6"/>
          <w:lang w:eastAsia="en-GB"/>
        </w:rPr>
        <w:t>are pleased to announce</w:t>
      </w:r>
      <w:r w:rsidR="0047111E" w:rsidRPr="00C63AEC">
        <w:rPr>
          <w:rFonts w:eastAsia="Times New Roman" w:cstheme="minorHAnsi"/>
          <w:color w:val="595959" w:themeColor="text1" w:themeTint="A6"/>
          <w:lang w:eastAsia="en-GB"/>
        </w:rPr>
        <w:t xml:space="preserve"> their</w:t>
      </w:r>
      <w:r w:rsidR="003B2615" w:rsidRPr="00C63AEC">
        <w:rPr>
          <w:rFonts w:eastAsia="Times New Roman" w:cstheme="minorHAnsi"/>
          <w:color w:val="595959" w:themeColor="text1" w:themeTint="A6"/>
          <w:lang w:eastAsia="en-GB"/>
        </w:rPr>
        <w:t xml:space="preserve"> </w:t>
      </w:r>
      <w:r w:rsidR="006A3412" w:rsidRPr="00C63AEC">
        <w:rPr>
          <w:rFonts w:eastAsia="Times New Roman" w:cstheme="minorHAnsi"/>
          <w:color w:val="595959" w:themeColor="text1" w:themeTint="A6"/>
          <w:lang w:eastAsia="en-GB"/>
        </w:rPr>
        <w:t>transformative</w:t>
      </w:r>
      <w:r w:rsidRPr="00C63AEC">
        <w:rPr>
          <w:rFonts w:eastAsia="Times New Roman" w:cstheme="minorHAnsi"/>
          <w:color w:val="595959" w:themeColor="text1" w:themeTint="A6"/>
          <w:lang w:eastAsia="en-GB"/>
        </w:rPr>
        <w:t xml:space="preserve"> agreement</w:t>
      </w:r>
      <w:r w:rsidR="0047111E" w:rsidRPr="00C63AEC">
        <w:rPr>
          <w:rFonts w:eastAsia="Times New Roman" w:cstheme="minorHAnsi"/>
          <w:color w:val="595959" w:themeColor="text1" w:themeTint="A6"/>
          <w:lang w:eastAsia="en-GB"/>
        </w:rPr>
        <w:t xml:space="preserve"> starting in 2022</w:t>
      </w:r>
      <w:r w:rsidR="000F3CF2" w:rsidRPr="00C63AEC">
        <w:rPr>
          <w:rFonts w:eastAsia="Times New Roman" w:cstheme="minorHAnsi"/>
          <w:color w:val="595959" w:themeColor="text1" w:themeTint="A6"/>
          <w:lang w:eastAsia="en-GB"/>
        </w:rPr>
        <w:t>.</w:t>
      </w:r>
      <w:r w:rsidR="0047111E" w:rsidRPr="00C63AEC">
        <w:rPr>
          <w:rFonts w:eastAsia="Times New Roman" w:cstheme="minorHAnsi"/>
          <w:color w:val="595959" w:themeColor="text1" w:themeTint="A6"/>
          <w:lang w:eastAsia="en-GB"/>
        </w:rPr>
        <w:t xml:space="preserve"> </w:t>
      </w:r>
      <w:hyperlink r:id="rId8" w:history="1">
        <w:r w:rsidR="003B2615" w:rsidRPr="00C63AEC">
          <w:rPr>
            <w:rStyle w:val="Hyperlink"/>
            <w:rFonts w:eastAsia="Times New Roman" w:cstheme="minorHAnsi"/>
            <w:color w:val="002060"/>
            <w:lang w:eastAsia="en-GB"/>
          </w:rPr>
          <w:t xml:space="preserve">The </w:t>
        </w:r>
        <w:r w:rsidRPr="00C63AEC">
          <w:rPr>
            <w:rStyle w:val="Hyperlink"/>
            <w:rFonts w:eastAsia="Times New Roman" w:cstheme="minorHAnsi"/>
            <w:color w:val="002060"/>
            <w:lang w:eastAsia="en-GB"/>
          </w:rPr>
          <w:t>Publish and Read</w:t>
        </w:r>
        <w:r w:rsidR="003B2615" w:rsidRPr="00C63AEC">
          <w:rPr>
            <w:rStyle w:val="Hyperlink"/>
            <w:rFonts w:eastAsia="Times New Roman" w:cstheme="minorHAnsi"/>
            <w:color w:val="002060"/>
            <w:lang w:eastAsia="en-GB"/>
          </w:rPr>
          <w:t xml:space="preserve"> model</w:t>
        </w:r>
      </w:hyperlink>
      <w:r w:rsidR="003B2615" w:rsidRPr="00C63AEC">
        <w:rPr>
          <w:rFonts w:eastAsia="Times New Roman" w:cstheme="minorHAnsi"/>
          <w:color w:val="002060"/>
          <w:lang w:eastAsia="en-GB"/>
        </w:rPr>
        <w:t xml:space="preserve"> </w:t>
      </w:r>
      <w:r w:rsidR="003B2615" w:rsidRPr="00C63AEC">
        <w:rPr>
          <w:rFonts w:eastAsia="Times New Roman" w:cstheme="minorHAnsi"/>
          <w:color w:val="595959" w:themeColor="text1" w:themeTint="A6"/>
          <w:lang w:eastAsia="en-GB"/>
        </w:rPr>
        <w:t>wi</w:t>
      </w:r>
      <w:r w:rsidRPr="00C63AEC">
        <w:rPr>
          <w:rFonts w:eastAsia="Times New Roman" w:cstheme="minorHAnsi"/>
          <w:color w:val="595959" w:themeColor="text1" w:themeTint="A6"/>
          <w:lang w:eastAsia="en-GB"/>
        </w:rPr>
        <w:t xml:space="preserve">ll allow </w:t>
      </w:r>
      <w:r w:rsidR="00344241" w:rsidRPr="00C63AEC">
        <w:rPr>
          <w:rFonts w:eastAsia="Times New Roman" w:cstheme="minorHAnsi"/>
          <w:color w:val="595959" w:themeColor="text1" w:themeTint="A6"/>
          <w:lang w:eastAsia="en-GB"/>
        </w:rPr>
        <w:t xml:space="preserve">researchers at </w:t>
      </w:r>
      <w:r w:rsidR="00FC5A4B" w:rsidRPr="00C63AEC">
        <w:rPr>
          <w:rFonts w:eastAsia="Times New Roman" w:cstheme="minorHAnsi"/>
          <w:color w:val="595959" w:themeColor="text1" w:themeTint="A6"/>
          <w:lang w:eastAsia="en-GB"/>
        </w:rPr>
        <w:t xml:space="preserve">affiliated </w:t>
      </w:r>
      <w:r w:rsidR="0075334F" w:rsidRPr="00C63AEC">
        <w:rPr>
          <w:rFonts w:eastAsia="Times New Roman" w:cstheme="minorHAnsi"/>
          <w:color w:val="595959" w:themeColor="text1" w:themeTint="A6"/>
          <w:lang w:eastAsia="en-GB"/>
        </w:rPr>
        <w:t xml:space="preserve">institutions </w:t>
      </w:r>
      <w:r w:rsidRPr="00C63AEC">
        <w:rPr>
          <w:rFonts w:eastAsia="Times New Roman" w:cstheme="minorHAnsi"/>
          <w:color w:val="595959" w:themeColor="text1" w:themeTint="A6"/>
          <w:lang w:eastAsia="en-GB"/>
        </w:rPr>
        <w:t xml:space="preserve">to publish an unlimited number of </w:t>
      </w:r>
      <w:r w:rsidR="00F14579" w:rsidRPr="00C63AEC">
        <w:rPr>
          <w:rFonts w:eastAsia="Times New Roman" w:cstheme="minorHAnsi"/>
          <w:color w:val="595959" w:themeColor="text1" w:themeTint="A6"/>
          <w:lang w:eastAsia="en-GB"/>
        </w:rPr>
        <w:t>O</w:t>
      </w:r>
      <w:r w:rsidR="003B2615" w:rsidRPr="00C63AEC">
        <w:rPr>
          <w:rFonts w:eastAsia="Times New Roman" w:cstheme="minorHAnsi"/>
          <w:color w:val="595959" w:themeColor="text1" w:themeTint="A6"/>
          <w:lang w:eastAsia="en-GB"/>
        </w:rPr>
        <w:t xml:space="preserve">pen </w:t>
      </w:r>
      <w:r w:rsidR="00F14579" w:rsidRPr="00C63AEC">
        <w:rPr>
          <w:rFonts w:eastAsia="Times New Roman" w:cstheme="minorHAnsi"/>
          <w:color w:val="595959" w:themeColor="text1" w:themeTint="A6"/>
          <w:lang w:eastAsia="en-GB"/>
        </w:rPr>
        <w:t>A</w:t>
      </w:r>
      <w:r w:rsidR="003B2615" w:rsidRPr="00C63AEC">
        <w:rPr>
          <w:rFonts w:eastAsia="Times New Roman" w:cstheme="minorHAnsi"/>
          <w:color w:val="595959" w:themeColor="text1" w:themeTint="A6"/>
          <w:lang w:eastAsia="en-GB"/>
        </w:rPr>
        <w:t xml:space="preserve">ccess (OA) </w:t>
      </w:r>
      <w:r w:rsidRPr="00F97253">
        <w:rPr>
          <w:rFonts w:eastAsia="Times New Roman" w:cstheme="minorHAnsi"/>
          <w:color w:val="595959" w:themeColor="text1" w:themeTint="A6"/>
          <w:lang w:eastAsia="en-GB"/>
        </w:rPr>
        <w:t xml:space="preserve">articles </w:t>
      </w:r>
      <w:r w:rsidR="005D2095" w:rsidRPr="00F97253">
        <w:rPr>
          <w:rFonts w:eastAsia="Times New Roman" w:cstheme="minorHAnsi"/>
          <w:color w:val="595959" w:themeColor="text1" w:themeTint="A6"/>
          <w:lang w:eastAsia="en-GB"/>
        </w:rPr>
        <w:t>in hybrid and fully OA titles</w:t>
      </w:r>
      <w:r w:rsidR="00F14579" w:rsidRPr="00F97253">
        <w:rPr>
          <w:rFonts w:eastAsia="Times New Roman" w:cstheme="minorHAnsi"/>
          <w:color w:val="595959" w:themeColor="text1" w:themeTint="A6"/>
          <w:lang w:eastAsia="en-GB"/>
        </w:rPr>
        <w:t>, as well as having</w:t>
      </w:r>
      <w:r w:rsidR="00FC5A4B" w:rsidRPr="00F97253">
        <w:rPr>
          <w:rFonts w:eastAsia="Times New Roman" w:cstheme="minorHAnsi"/>
          <w:color w:val="595959" w:themeColor="text1" w:themeTint="A6"/>
          <w:lang w:eastAsia="en-GB"/>
        </w:rPr>
        <w:t xml:space="preserve"> full read</w:t>
      </w:r>
      <w:r w:rsidR="00F14579" w:rsidRPr="00F97253">
        <w:rPr>
          <w:rFonts w:eastAsia="Times New Roman" w:cstheme="minorHAnsi"/>
          <w:color w:val="595959" w:themeColor="text1" w:themeTint="A6"/>
          <w:lang w:eastAsia="en-GB"/>
        </w:rPr>
        <w:t xml:space="preserve"> </w:t>
      </w:r>
      <w:r w:rsidRPr="00F97253">
        <w:rPr>
          <w:rFonts w:eastAsia="Times New Roman" w:cstheme="minorHAnsi"/>
          <w:color w:val="595959" w:themeColor="text1" w:themeTint="A6"/>
          <w:lang w:eastAsia="en-GB"/>
        </w:rPr>
        <w:t>access</w:t>
      </w:r>
      <w:r w:rsidR="0075334F" w:rsidRPr="00F97253">
        <w:rPr>
          <w:rFonts w:eastAsia="Times New Roman" w:cstheme="minorHAnsi"/>
          <w:color w:val="595959" w:themeColor="text1" w:themeTint="A6"/>
          <w:lang w:eastAsia="en-GB"/>
        </w:rPr>
        <w:t xml:space="preserve"> to</w:t>
      </w:r>
      <w:r w:rsidRPr="00F97253">
        <w:rPr>
          <w:rFonts w:eastAsia="Times New Roman" w:cstheme="minorHAnsi"/>
          <w:color w:val="595959" w:themeColor="text1" w:themeTint="A6"/>
          <w:lang w:eastAsia="en-GB"/>
        </w:rPr>
        <w:t xml:space="preserve"> the Society’s</w:t>
      </w:r>
      <w:r w:rsidR="00F14579" w:rsidRPr="00F97253">
        <w:rPr>
          <w:rFonts w:eastAsia="Times New Roman" w:cstheme="minorHAnsi"/>
          <w:color w:val="595959" w:themeColor="text1" w:themeTint="A6"/>
          <w:lang w:eastAsia="en-GB"/>
        </w:rPr>
        <w:t xml:space="preserve"> journals</w:t>
      </w:r>
      <w:r w:rsidRPr="00F97253">
        <w:rPr>
          <w:rFonts w:eastAsia="Times New Roman" w:cstheme="minorHAnsi"/>
          <w:color w:val="595959" w:themeColor="text1" w:themeTint="A6"/>
          <w:lang w:eastAsia="en-GB"/>
        </w:rPr>
        <w:t xml:space="preserve"> portfolio</w:t>
      </w:r>
      <w:r w:rsidR="006A3412" w:rsidRPr="00F97253">
        <w:rPr>
          <w:rFonts w:eastAsia="Times New Roman" w:cstheme="minorHAnsi"/>
          <w:color w:val="595959" w:themeColor="text1" w:themeTint="A6"/>
          <w:lang w:eastAsia="en-GB"/>
        </w:rPr>
        <w:t>.</w:t>
      </w:r>
      <w:r w:rsidR="00803D6F" w:rsidRPr="00F97253">
        <w:rPr>
          <w:rFonts w:cstheme="minorHAnsi"/>
          <w:color w:val="595959" w:themeColor="text1" w:themeTint="A6"/>
        </w:rPr>
        <w:t xml:space="preserve"> </w:t>
      </w:r>
    </w:p>
    <w:p w14:paraId="0B9E2BBD" w14:textId="77777777" w:rsidR="00803D6F" w:rsidRPr="00F97253" w:rsidRDefault="00803D6F" w:rsidP="00803D6F">
      <w:pPr>
        <w:shd w:val="clear" w:color="auto" w:fill="FFFFFF"/>
        <w:spacing w:after="0" w:line="276" w:lineRule="auto"/>
        <w:rPr>
          <w:rFonts w:cstheme="minorHAnsi"/>
          <w:color w:val="595959" w:themeColor="text1" w:themeTint="A6"/>
        </w:rPr>
      </w:pPr>
    </w:p>
    <w:p w14:paraId="71DB3205" w14:textId="416289E9" w:rsidR="00803D6F" w:rsidRPr="00F97253" w:rsidRDefault="007A734D" w:rsidP="00C63AEC">
      <w:pPr>
        <w:rPr>
          <w:rFonts w:eastAsia="DengXian" w:cstheme="minorHAnsi"/>
          <w:color w:val="1F497D"/>
          <w:lang w:val="en-US" w:eastAsia="zh-CN"/>
        </w:rPr>
      </w:pPr>
      <w:r w:rsidRPr="00F97253">
        <w:rPr>
          <w:rFonts w:eastAsia="DengXian" w:cstheme="minorHAnsi"/>
          <w:color w:val="595959" w:themeColor="text1" w:themeTint="A6"/>
          <w:lang w:val="en-US" w:eastAsia="zh-CN"/>
        </w:rPr>
        <w:t xml:space="preserve">Hua Xiang, </w:t>
      </w:r>
      <w:proofErr w:type="spellStart"/>
      <w:r w:rsidRPr="00F97253">
        <w:rPr>
          <w:rFonts w:eastAsia="DengXian" w:cstheme="minorHAnsi"/>
          <w:color w:val="595959" w:themeColor="text1" w:themeTint="A6"/>
          <w:lang w:val="en-US" w:eastAsia="zh-CN"/>
        </w:rPr>
        <w:t>Ph.D</w:t>
      </w:r>
      <w:proofErr w:type="spellEnd"/>
      <w:r w:rsidRPr="00F97253">
        <w:rPr>
          <w:rFonts w:eastAsia="DengXian" w:cstheme="minorHAnsi"/>
          <w:color w:val="595959" w:themeColor="text1" w:themeTint="A6"/>
          <w:lang w:val="en-US" w:eastAsia="zh-CN"/>
        </w:rPr>
        <w:t>, Professor &amp; Deputy Director-General, Institute of Microbiology, Chinese Academy of Sciences</w:t>
      </w:r>
      <w:r w:rsidR="00803D6F" w:rsidRPr="00F97253">
        <w:rPr>
          <w:rFonts w:eastAsia="Times New Roman" w:cstheme="minorHAnsi"/>
          <w:color w:val="595959" w:themeColor="text1" w:themeTint="A6"/>
          <w:lang w:eastAsia="en-GB"/>
        </w:rPr>
        <w:t>: “To support Institute of Microbiology, Chinese Academy of Sciences (IMCAS) authors, we are happy to have signed this publish and read agreement with the Microbiology Society. This agreement will support the open, international exchange of research in microbiology.”</w:t>
      </w:r>
    </w:p>
    <w:p w14:paraId="001AB8F2" w14:textId="77777777" w:rsidR="00803D6F" w:rsidRPr="00F97253" w:rsidRDefault="00803D6F" w:rsidP="00803D6F">
      <w:pPr>
        <w:shd w:val="clear" w:color="auto" w:fill="FFFFFF"/>
        <w:spacing w:after="0" w:line="276" w:lineRule="auto"/>
        <w:rPr>
          <w:rFonts w:eastAsia="Times New Roman" w:cstheme="minorHAnsi"/>
          <w:color w:val="595959" w:themeColor="text1" w:themeTint="A6"/>
          <w:lang w:eastAsia="en-GB"/>
        </w:rPr>
      </w:pPr>
    </w:p>
    <w:p w14:paraId="1E8E642F" w14:textId="011AE6F3" w:rsidR="00305112" w:rsidRPr="00F97253" w:rsidRDefault="005D2095" w:rsidP="00803D6F">
      <w:pPr>
        <w:shd w:val="clear" w:color="auto" w:fill="FFFFFF"/>
        <w:spacing w:after="0" w:line="276" w:lineRule="auto"/>
        <w:rPr>
          <w:rFonts w:eastAsia="Times New Roman" w:cstheme="minorHAnsi"/>
          <w:color w:val="595959" w:themeColor="text1" w:themeTint="A6"/>
          <w:lang w:eastAsia="en-GB"/>
        </w:rPr>
      </w:pPr>
      <w:r w:rsidRPr="00F97253">
        <w:rPr>
          <w:rFonts w:eastAsia="Times New Roman" w:cstheme="minorHAnsi"/>
          <w:color w:val="595959" w:themeColor="text1" w:themeTint="A6"/>
          <w:lang w:eastAsia="en-GB"/>
        </w:rPr>
        <w:t>Peter Cotgreave, Chief Executive of the Microbiology Society:</w:t>
      </w:r>
      <w:r w:rsidR="003B2615" w:rsidRPr="00F97253">
        <w:rPr>
          <w:rFonts w:eastAsia="Times New Roman" w:cstheme="minorHAnsi"/>
          <w:color w:val="595959" w:themeColor="text1" w:themeTint="A6"/>
          <w:lang w:eastAsia="en-GB"/>
        </w:rPr>
        <w:t xml:space="preserve"> </w:t>
      </w:r>
      <w:r w:rsidR="0047111E" w:rsidRPr="00F97253">
        <w:rPr>
          <w:rFonts w:eastAsia="Times New Roman" w:cstheme="minorHAnsi"/>
          <w:color w:val="595959" w:themeColor="text1" w:themeTint="A6"/>
          <w:lang w:eastAsia="en-GB"/>
        </w:rPr>
        <w:t xml:space="preserve">“We are very pleased to announce this agreement with </w:t>
      </w:r>
      <w:r w:rsidR="00EB406F" w:rsidRPr="00F97253">
        <w:rPr>
          <w:rFonts w:eastAsia="Times New Roman" w:cstheme="minorHAnsi"/>
          <w:color w:val="595959" w:themeColor="text1" w:themeTint="A6"/>
          <w:lang w:eastAsia="en-GB"/>
        </w:rPr>
        <w:t xml:space="preserve">Institute of Microbiology, Chinese Academy of Sciences </w:t>
      </w:r>
      <w:r w:rsidR="0047111E" w:rsidRPr="00F97253">
        <w:rPr>
          <w:rFonts w:eastAsia="Times New Roman" w:cstheme="minorHAnsi"/>
          <w:color w:val="595959" w:themeColor="text1" w:themeTint="A6"/>
          <w:lang w:eastAsia="en-GB"/>
        </w:rPr>
        <w:t xml:space="preserve">– the largest microbiological research institution in China and </w:t>
      </w:r>
      <w:r w:rsidR="000F3CF2" w:rsidRPr="00F97253">
        <w:rPr>
          <w:rFonts w:eastAsia="Times New Roman" w:cstheme="minorHAnsi"/>
          <w:color w:val="595959" w:themeColor="text1" w:themeTint="A6"/>
          <w:lang w:eastAsia="en-GB"/>
        </w:rPr>
        <w:t xml:space="preserve">historically one of the most prolific institutes worldwide choosing to publish its high quality research in our journals. </w:t>
      </w:r>
      <w:r w:rsidR="0047111E" w:rsidRPr="00F97253">
        <w:rPr>
          <w:rFonts w:eastAsia="Times New Roman" w:cstheme="minorHAnsi"/>
          <w:color w:val="595959" w:themeColor="text1" w:themeTint="A6"/>
          <w:lang w:eastAsia="en-GB"/>
        </w:rPr>
        <w:t xml:space="preserve">This deal demonstrates the reach of the Society’s model for sustainable Open Access and </w:t>
      </w:r>
      <w:r w:rsidR="000F3CF2" w:rsidRPr="00F97253">
        <w:rPr>
          <w:rFonts w:eastAsia="Times New Roman" w:cstheme="minorHAnsi"/>
          <w:color w:val="595959" w:themeColor="text1" w:themeTint="A6"/>
          <w:lang w:eastAsia="en-GB"/>
        </w:rPr>
        <w:t>its relevance internationally to academic and government institutions</w:t>
      </w:r>
      <w:r w:rsidR="0047111E" w:rsidRPr="00F97253">
        <w:rPr>
          <w:rFonts w:eastAsia="Times New Roman" w:cstheme="minorHAnsi"/>
          <w:color w:val="595959" w:themeColor="text1" w:themeTint="A6"/>
          <w:lang w:eastAsia="en-GB"/>
        </w:rPr>
        <w:t>, facilitating Open Access for more researchers across the globe.”</w:t>
      </w:r>
    </w:p>
    <w:p w14:paraId="4BF4D92B" w14:textId="77777777" w:rsidR="00FC5A4B" w:rsidRPr="00F97253" w:rsidRDefault="00FC5A4B" w:rsidP="00803D6F">
      <w:pPr>
        <w:shd w:val="clear" w:color="auto" w:fill="FFFFFF"/>
        <w:spacing w:after="0" w:line="276" w:lineRule="auto"/>
        <w:rPr>
          <w:rFonts w:eastAsia="Times New Roman" w:cstheme="minorHAnsi"/>
          <w:color w:val="595959" w:themeColor="text1" w:themeTint="A6"/>
          <w:lang w:eastAsia="en-GB"/>
        </w:rPr>
      </w:pPr>
    </w:p>
    <w:p w14:paraId="35598A32" w14:textId="050211B3" w:rsidR="00FC5A4B" w:rsidRPr="00803D6F" w:rsidRDefault="00806EA0" w:rsidP="00803D6F">
      <w:pPr>
        <w:shd w:val="clear" w:color="auto" w:fill="FFFFFF"/>
        <w:spacing w:after="0" w:line="276" w:lineRule="auto"/>
        <w:rPr>
          <w:rFonts w:eastAsia="Times New Roman" w:cstheme="minorHAnsi"/>
          <w:color w:val="595959" w:themeColor="text1" w:themeTint="A6"/>
          <w:lang w:eastAsia="en-GB"/>
        </w:rPr>
      </w:pPr>
      <w:r w:rsidRPr="00C63AEC">
        <w:rPr>
          <w:rFonts w:eastAsia="Times New Roman" w:cstheme="minorHAnsi"/>
          <w:color w:val="595959" w:themeColor="text1" w:themeTint="A6"/>
          <w:lang w:eastAsia="en-GB"/>
        </w:rPr>
        <w:t xml:space="preserve">The number of </w:t>
      </w:r>
      <w:r w:rsidR="00F14579" w:rsidRPr="00C63AEC">
        <w:rPr>
          <w:rFonts w:eastAsia="Times New Roman" w:cstheme="minorHAnsi"/>
          <w:color w:val="595959" w:themeColor="text1" w:themeTint="A6"/>
          <w:lang w:eastAsia="en-GB"/>
        </w:rPr>
        <w:t xml:space="preserve">international </w:t>
      </w:r>
      <w:r w:rsidRPr="00C63AEC">
        <w:rPr>
          <w:rFonts w:eastAsia="Times New Roman" w:cstheme="minorHAnsi"/>
          <w:color w:val="595959" w:themeColor="text1" w:themeTint="A6"/>
          <w:lang w:eastAsia="en-GB"/>
        </w:rPr>
        <w:t>institutions</w:t>
      </w:r>
      <w:r w:rsidR="00F14579" w:rsidRPr="00C63AEC">
        <w:rPr>
          <w:rFonts w:eastAsia="Times New Roman" w:cstheme="minorHAnsi"/>
          <w:color w:val="595959" w:themeColor="text1" w:themeTint="A6"/>
          <w:lang w:eastAsia="en-GB"/>
        </w:rPr>
        <w:t xml:space="preserve"> </w:t>
      </w:r>
      <w:r w:rsidRPr="00C63AEC">
        <w:rPr>
          <w:rFonts w:eastAsia="Times New Roman" w:cstheme="minorHAnsi"/>
          <w:color w:val="595959" w:themeColor="text1" w:themeTint="A6"/>
          <w:lang w:eastAsia="en-GB"/>
        </w:rPr>
        <w:t>opting into Publish and</w:t>
      </w:r>
      <w:r w:rsidRPr="00803D6F">
        <w:rPr>
          <w:rFonts w:eastAsia="Times New Roman" w:cstheme="minorHAnsi"/>
          <w:color w:val="595959" w:themeColor="text1" w:themeTint="A6"/>
          <w:lang w:eastAsia="en-GB"/>
        </w:rPr>
        <w:t xml:space="preserve"> Read agreements with </w:t>
      </w:r>
      <w:r w:rsidR="00F14579" w:rsidRPr="00803D6F">
        <w:rPr>
          <w:rFonts w:eastAsia="Times New Roman" w:cstheme="minorHAnsi"/>
          <w:color w:val="595959" w:themeColor="text1" w:themeTint="A6"/>
          <w:lang w:eastAsia="en-GB"/>
        </w:rPr>
        <w:t>the Society</w:t>
      </w:r>
      <w:r w:rsidRPr="00803D6F">
        <w:rPr>
          <w:rFonts w:eastAsia="Times New Roman" w:cstheme="minorHAnsi"/>
          <w:color w:val="595959" w:themeColor="text1" w:themeTint="A6"/>
          <w:lang w:eastAsia="en-GB"/>
        </w:rPr>
        <w:t> </w:t>
      </w:r>
      <w:r w:rsidR="000F3CF2" w:rsidRPr="00803D6F">
        <w:rPr>
          <w:rFonts w:eastAsia="Times New Roman" w:cstheme="minorHAnsi"/>
          <w:color w:val="595959" w:themeColor="text1" w:themeTint="A6"/>
          <w:lang w:eastAsia="en-GB"/>
        </w:rPr>
        <w:t>has doubled</w:t>
      </w:r>
      <w:r w:rsidRPr="00803D6F">
        <w:rPr>
          <w:rFonts w:eastAsia="Times New Roman" w:cstheme="minorHAnsi"/>
          <w:color w:val="595959" w:themeColor="text1" w:themeTint="A6"/>
          <w:lang w:eastAsia="en-GB"/>
        </w:rPr>
        <w:t xml:space="preserve"> year</w:t>
      </w:r>
      <w:r w:rsidR="00F14579" w:rsidRPr="00803D6F">
        <w:rPr>
          <w:rFonts w:eastAsia="Times New Roman" w:cstheme="minorHAnsi"/>
          <w:color w:val="595959" w:themeColor="text1" w:themeTint="A6"/>
          <w:lang w:eastAsia="en-GB"/>
        </w:rPr>
        <w:t>-</w:t>
      </w:r>
      <w:r w:rsidRPr="00803D6F">
        <w:rPr>
          <w:rFonts w:eastAsia="Times New Roman" w:cstheme="minorHAnsi"/>
          <w:color w:val="595959" w:themeColor="text1" w:themeTint="A6"/>
          <w:lang w:eastAsia="en-GB"/>
        </w:rPr>
        <w:t>on</w:t>
      </w:r>
      <w:r w:rsidR="00F14579" w:rsidRPr="00803D6F">
        <w:rPr>
          <w:rFonts w:eastAsia="Times New Roman" w:cstheme="minorHAnsi"/>
          <w:color w:val="595959" w:themeColor="text1" w:themeTint="A6"/>
          <w:lang w:eastAsia="en-GB"/>
        </w:rPr>
        <w:t>-</w:t>
      </w:r>
      <w:r w:rsidRPr="00803D6F">
        <w:rPr>
          <w:rFonts w:eastAsia="Times New Roman" w:cstheme="minorHAnsi"/>
          <w:color w:val="595959" w:themeColor="text1" w:themeTint="A6"/>
          <w:lang w:eastAsia="en-GB"/>
        </w:rPr>
        <w:t>year since its launch in 2020. </w:t>
      </w:r>
    </w:p>
    <w:p w14:paraId="66C5172B" w14:textId="77777777" w:rsidR="00FC5A4B" w:rsidRPr="00803D6F" w:rsidRDefault="00FC5A4B" w:rsidP="00803D6F">
      <w:pPr>
        <w:shd w:val="clear" w:color="auto" w:fill="FFFFFF"/>
        <w:spacing w:after="0" w:line="276" w:lineRule="auto"/>
        <w:rPr>
          <w:rFonts w:eastAsia="Times New Roman" w:cstheme="minorHAnsi"/>
          <w:color w:val="595959" w:themeColor="text1" w:themeTint="A6"/>
          <w:lang w:eastAsia="en-GB"/>
        </w:rPr>
      </w:pPr>
    </w:p>
    <w:p w14:paraId="02A7021B" w14:textId="05C1061F" w:rsidR="002F6AEF" w:rsidRPr="00803D6F" w:rsidRDefault="00F14579" w:rsidP="00803D6F">
      <w:pPr>
        <w:shd w:val="clear" w:color="auto" w:fill="FFFFFF"/>
        <w:spacing w:after="0" w:line="276" w:lineRule="auto"/>
        <w:rPr>
          <w:rFonts w:eastAsia="Times New Roman" w:cstheme="minorHAnsi"/>
          <w:color w:val="595959" w:themeColor="text1" w:themeTint="A6"/>
          <w:lang w:eastAsia="en-GB"/>
        </w:rPr>
      </w:pPr>
      <w:r w:rsidRPr="00803D6F">
        <w:rPr>
          <w:rStyle w:val="normaltextrun"/>
          <w:rFonts w:cstheme="minorHAnsi"/>
          <w:color w:val="595959" w:themeColor="text1" w:themeTint="A6"/>
          <w:shd w:val="clear" w:color="auto" w:fill="FFFFFF"/>
        </w:rPr>
        <w:t xml:space="preserve">Affiliated authors with Publish and Read </w:t>
      </w:r>
      <w:r w:rsidR="00E64C19" w:rsidRPr="00803D6F">
        <w:rPr>
          <w:rStyle w:val="normaltextrun"/>
          <w:rFonts w:cstheme="minorHAnsi"/>
          <w:color w:val="595959" w:themeColor="text1" w:themeTint="A6"/>
          <w:shd w:val="clear" w:color="auto" w:fill="FFFFFF"/>
        </w:rPr>
        <w:t>i</w:t>
      </w:r>
      <w:r w:rsidRPr="00803D6F">
        <w:rPr>
          <w:rStyle w:val="normaltextrun"/>
          <w:rFonts w:cstheme="minorHAnsi"/>
          <w:color w:val="595959" w:themeColor="text1" w:themeTint="A6"/>
          <w:shd w:val="clear" w:color="auto" w:fill="FFFFFF"/>
        </w:rPr>
        <w:t>nstitutions</w:t>
      </w:r>
      <w:r w:rsidR="00F70425" w:rsidRPr="00803D6F">
        <w:rPr>
          <w:rFonts w:eastAsia="Times New Roman" w:cstheme="minorHAnsi"/>
          <w:color w:val="595959" w:themeColor="text1" w:themeTint="A6"/>
          <w:lang w:eastAsia="en-GB"/>
        </w:rPr>
        <w:t xml:space="preserve"> are </w:t>
      </w:r>
      <w:r w:rsidRPr="00803D6F">
        <w:rPr>
          <w:rFonts w:eastAsia="Times New Roman" w:cstheme="minorHAnsi"/>
          <w:color w:val="595959" w:themeColor="text1" w:themeTint="A6"/>
          <w:lang w:eastAsia="en-GB"/>
        </w:rPr>
        <w:t>entitled to:</w:t>
      </w:r>
    </w:p>
    <w:p w14:paraId="5C08886B" w14:textId="2B5DC7AD" w:rsidR="002F6AEF" w:rsidRPr="00803D6F" w:rsidRDefault="002F6AEF" w:rsidP="00803D6F">
      <w:pPr>
        <w:numPr>
          <w:ilvl w:val="0"/>
          <w:numId w:val="1"/>
        </w:numPr>
        <w:shd w:val="clear" w:color="auto" w:fill="FFFFFF"/>
        <w:spacing w:before="100" w:beforeAutospacing="1" w:after="0" w:line="276" w:lineRule="auto"/>
        <w:rPr>
          <w:rFonts w:eastAsia="Times New Roman" w:cstheme="minorHAnsi"/>
          <w:color w:val="595959" w:themeColor="text1" w:themeTint="A6"/>
          <w:lang w:eastAsia="en-GB"/>
        </w:rPr>
      </w:pPr>
      <w:r w:rsidRPr="00803D6F">
        <w:rPr>
          <w:rFonts w:eastAsia="Times New Roman" w:cstheme="minorHAnsi"/>
          <w:b/>
          <w:bCs/>
          <w:color w:val="595959" w:themeColor="text1" w:themeTint="A6"/>
          <w:lang w:eastAsia="en-GB"/>
        </w:rPr>
        <w:t>Unlimited O</w:t>
      </w:r>
      <w:r w:rsidR="00F14579" w:rsidRPr="00803D6F">
        <w:rPr>
          <w:rFonts w:eastAsia="Times New Roman" w:cstheme="minorHAnsi"/>
          <w:b/>
          <w:bCs/>
          <w:color w:val="595959" w:themeColor="text1" w:themeTint="A6"/>
          <w:lang w:eastAsia="en-GB"/>
        </w:rPr>
        <w:t>A publishing</w:t>
      </w:r>
      <w:r w:rsidRPr="00803D6F">
        <w:rPr>
          <w:rFonts w:eastAsia="Times New Roman" w:cstheme="minorHAnsi"/>
          <w:color w:val="595959" w:themeColor="text1" w:themeTint="A6"/>
          <w:lang w:eastAsia="en-GB"/>
        </w:rPr>
        <w:t xml:space="preserve">: any article published in Society journals where the corresponding author is from a Publish and Read institution will be </w:t>
      </w:r>
      <w:r w:rsidR="00F14579" w:rsidRPr="00803D6F">
        <w:rPr>
          <w:rFonts w:eastAsia="Times New Roman" w:cstheme="minorHAnsi"/>
          <w:color w:val="595959" w:themeColor="text1" w:themeTint="A6"/>
          <w:lang w:eastAsia="en-GB"/>
        </w:rPr>
        <w:t>OA</w:t>
      </w:r>
      <w:r w:rsidRPr="00803D6F">
        <w:rPr>
          <w:rFonts w:eastAsia="Times New Roman" w:cstheme="minorHAnsi"/>
          <w:color w:val="595959" w:themeColor="text1" w:themeTint="A6"/>
          <w:lang w:eastAsia="en-GB"/>
        </w:rPr>
        <w:t xml:space="preserve"> by default.</w:t>
      </w:r>
    </w:p>
    <w:p w14:paraId="4E665D12" w14:textId="5EB04E09" w:rsidR="002F6AEF" w:rsidRPr="00803D6F" w:rsidRDefault="002F6AEF" w:rsidP="00803D6F">
      <w:pPr>
        <w:numPr>
          <w:ilvl w:val="0"/>
          <w:numId w:val="1"/>
        </w:numPr>
        <w:shd w:val="clear" w:color="auto" w:fill="FFFFFF"/>
        <w:spacing w:before="100" w:beforeAutospacing="1" w:after="0" w:line="276" w:lineRule="auto"/>
        <w:rPr>
          <w:rFonts w:eastAsia="Times New Roman" w:cstheme="minorHAnsi"/>
          <w:color w:val="595959" w:themeColor="text1" w:themeTint="A6"/>
          <w:lang w:eastAsia="en-GB"/>
        </w:rPr>
      </w:pPr>
      <w:r w:rsidRPr="00803D6F">
        <w:rPr>
          <w:rFonts w:eastAsia="Times New Roman" w:cstheme="minorHAnsi"/>
          <w:b/>
          <w:bCs/>
          <w:color w:val="595959" w:themeColor="text1" w:themeTint="A6"/>
          <w:lang w:eastAsia="en-GB"/>
        </w:rPr>
        <w:t>Unlimited usage:</w:t>
      </w:r>
      <w:r w:rsidRPr="00803D6F">
        <w:rPr>
          <w:rFonts w:eastAsia="Times New Roman" w:cstheme="minorHAnsi"/>
          <w:color w:val="595959" w:themeColor="text1" w:themeTint="A6"/>
          <w:lang w:eastAsia="en-GB"/>
        </w:rPr>
        <w:t> any user associated with a Publish and Read institution can access the entire archive of Society content, back to 1947, for reading and for text and data mining.</w:t>
      </w:r>
    </w:p>
    <w:p w14:paraId="2CAEA4FC" w14:textId="1B764D69" w:rsidR="00305112" w:rsidRPr="00803D6F" w:rsidRDefault="00F14579" w:rsidP="00803D6F">
      <w:pPr>
        <w:shd w:val="clear" w:color="auto" w:fill="FFFFFF"/>
        <w:spacing w:before="100" w:beforeAutospacing="1" w:after="0" w:line="276" w:lineRule="auto"/>
        <w:rPr>
          <w:rFonts w:eastAsia="Times New Roman" w:cstheme="minorHAnsi"/>
          <w:color w:val="58595B"/>
          <w:lang w:eastAsia="en-GB"/>
        </w:rPr>
      </w:pPr>
      <w:r w:rsidRPr="00803D6F">
        <w:rPr>
          <w:rFonts w:eastAsia="Times New Roman" w:cstheme="minorHAnsi"/>
          <w:color w:val="595959" w:themeColor="text1" w:themeTint="A6"/>
          <w:lang w:eastAsia="en-GB"/>
        </w:rPr>
        <w:t xml:space="preserve">Authors can check if their institution is </w:t>
      </w:r>
      <w:r w:rsidR="00FC5A4B" w:rsidRPr="00803D6F">
        <w:rPr>
          <w:rFonts w:eastAsia="Times New Roman" w:cstheme="minorHAnsi"/>
          <w:color w:val="595959" w:themeColor="text1" w:themeTint="A6"/>
          <w:lang w:eastAsia="en-GB"/>
        </w:rPr>
        <w:t xml:space="preserve">eligible </w:t>
      </w:r>
      <w:hyperlink r:id="rId9" w:history="1">
        <w:r w:rsidR="00FC5A4B" w:rsidRPr="00803D6F">
          <w:rPr>
            <w:rStyle w:val="Hyperlink"/>
            <w:rFonts w:eastAsia="Times New Roman" w:cstheme="minorHAnsi"/>
            <w:color w:val="002060"/>
            <w:lang w:eastAsia="en-GB"/>
          </w:rPr>
          <w:t>here</w:t>
        </w:r>
      </w:hyperlink>
      <w:r w:rsidR="00FC5A4B" w:rsidRPr="00803D6F">
        <w:rPr>
          <w:rFonts w:eastAsia="Times New Roman" w:cstheme="minorHAnsi"/>
          <w:color w:val="58595B"/>
          <w:lang w:eastAsia="en-GB"/>
        </w:rPr>
        <w:t>.</w:t>
      </w:r>
    </w:p>
    <w:p w14:paraId="3D9ABBFC" w14:textId="77777777" w:rsidR="00FC5A4B" w:rsidRPr="00803D6F" w:rsidRDefault="00FC5A4B" w:rsidP="00803D6F">
      <w:pPr>
        <w:shd w:val="clear" w:color="auto" w:fill="FFFFFF"/>
        <w:spacing w:after="0" w:line="276" w:lineRule="auto"/>
        <w:rPr>
          <w:rFonts w:eastAsia="Times New Roman" w:cstheme="minorHAnsi"/>
          <w:color w:val="58595B"/>
          <w:lang w:eastAsia="en-GB"/>
        </w:rPr>
      </w:pPr>
    </w:p>
    <w:p w14:paraId="2E77336C" w14:textId="3216B8D2" w:rsidR="008B1645" w:rsidRPr="00803D6F" w:rsidRDefault="002F6AEF" w:rsidP="00803D6F">
      <w:pPr>
        <w:shd w:val="clear" w:color="auto" w:fill="FFFFFF"/>
        <w:spacing w:after="0" w:line="276" w:lineRule="auto"/>
        <w:rPr>
          <w:rFonts w:eastAsia="Times New Roman" w:cstheme="minorHAnsi"/>
          <w:color w:val="58595B"/>
          <w:lang w:eastAsia="en-GB"/>
        </w:rPr>
      </w:pPr>
      <w:r w:rsidRPr="00803D6F">
        <w:rPr>
          <w:rFonts w:eastAsia="Times New Roman" w:cstheme="minorHAnsi"/>
          <w:color w:val="595959" w:themeColor="text1" w:themeTint="A6"/>
          <w:lang w:eastAsia="en-GB"/>
        </w:rPr>
        <w:t>Publish and Read will be across all the Society’s six journals</w:t>
      </w:r>
      <w:r w:rsidR="00F14579" w:rsidRPr="00803D6F">
        <w:rPr>
          <w:rFonts w:eastAsia="Times New Roman" w:cstheme="minorHAnsi"/>
          <w:color w:val="595959" w:themeColor="text1" w:themeTint="A6"/>
          <w:lang w:eastAsia="en-GB"/>
        </w:rPr>
        <w:t>,</w:t>
      </w:r>
      <w:r w:rsidRPr="00803D6F">
        <w:rPr>
          <w:rFonts w:eastAsia="Times New Roman" w:cstheme="minorHAnsi"/>
          <w:color w:val="595959" w:themeColor="text1" w:themeTint="A6"/>
          <w:lang w:eastAsia="en-GB"/>
        </w:rPr>
        <w:t xml:space="preserve"> including</w:t>
      </w:r>
      <w:r w:rsidR="00305112" w:rsidRPr="00803D6F">
        <w:rPr>
          <w:rFonts w:eastAsia="Times New Roman" w:cstheme="minorHAnsi"/>
          <w:color w:val="595959" w:themeColor="text1" w:themeTint="A6"/>
          <w:lang w:eastAsia="en-GB"/>
        </w:rPr>
        <w:t xml:space="preserve"> hybrid titles</w:t>
      </w:r>
      <w:r w:rsidRPr="00803D6F">
        <w:rPr>
          <w:rFonts w:eastAsia="Times New Roman" w:cstheme="minorHAnsi"/>
          <w:color w:val="595959" w:themeColor="text1" w:themeTint="A6"/>
          <w:lang w:eastAsia="en-GB"/>
        </w:rPr>
        <w:t> </w:t>
      </w:r>
      <w:hyperlink r:id="rId10" w:tgtFrame="_blank" w:history="1">
        <w:r w:rsidRPr="00803D6F">
          <w:rPr>
            <w:rFonts w:eastAsia="Times New Roman" w:cstheme="minorHAnsi"/>
            <w:i/>
            <w:iCs/>
            <w:color w:val="002060"/>
            <w:lang w:eastAsia="en-GB"/>
          </w:rPr>
          <w:t>Microbiology</w:t>
        </w:r>
      </w:hyperlink>
      <w:r w:rsidRPr="00803D6F">
        <w:rPr>
          <w:rFonts w:eastAsia="Times New Roman" w:cstheme="minorHAnsi"/>
          <w:color w:val="595959" w:themeColor="text1" w:themeTint="A6"/>
          <w:lang w:eastAsia="en-GB"/>
        </w:rPr>
        <w:t>,</w:t>
      </w:r>
      <w:r w:rsidRPr="00803D6F">
        <w:rPr>
          <w:rFonts w:eastAsia="Times New Roman" w:cstheme="minorHAnsi"/>
          <w:color w:val="58595B"/>
          <w:lang w:eastAsia="en-GB"/>
        </w:rPr>
        <w:t> </w:t>
      </w:r>
      <w:hyperlink r:id="rId11" w:tgtFrame="_blank" w:history="1">
        <w:r w:rsidRPr="00803D6F">
          <w:rPr>
            <w:rFonts w:eastAsia="Times New Roman" w:cstheme="minorHAnsi"/>
            <w:i/>
            <w:iCs/>
            <w:color w:val="002060"/>
            <w:lang w:eastAsia="en-GB"/>
          </w:rPr>
          <w:t>Journal of General Virology</w:t>
        </w:r>
      </w:hyperlink>
      <w:r w:rsidRPr="00803D6F">
        <w:rPr>
          <w:rFonts w:eastAsia="Times New Roman" w:cstheme="minorHAnsi"/>
          <w:color w:val="595959" w:themeColor="text1" w:themeTint="A6"/>
          <w:lang w:eastAsia="en-GB"/>
        </w:rPr>
        <w:t>,</w:t>
      </w:r>
      <w:r w:rsidRPr="00803D6F">
        <w:rPr>
          <w:rFonts w:eastAsia="Times New Roman" w:cstheme="minorHAnsi"/>
          <w:color w:val="58595B"/>
          <w:lang w:eastAsia="en-GB"/>
        </w:rPr>
        <w:t> </w:t>
      </w:r>
      <w:hyperlink r:id="rId12" w:tgtFrame="_blank" w:history="1">
        <w:r w:rsidRPr="00803D6F">
          <w:rPr>
            <w:rFonts w:eastAsia="Times New Roman" w:cstheme="minorHAnsi"/>
            <w:i/>
            <w:iCs/>
            <w:color w:val="002060"/>
            <w:lang w:eastAsia="en-GB"/>
          </w:rPr>
          <w:t>Journal of Medical Microbiology</w:t>
        </w:r>
      </w:hyperlink>
      <w:r w:rsidRPr="00803D6F">
        <w:rPr>
          <w:rFonts w:eastAsia="Times New Roman" w:cstheme="minorHAnsi"/>
          <w:color w:val="595959" w:themeColor="text1" w:themeTint="A6"/>
          <w:lang w:eastAsia="en-GB"/>
        </w:rPr>
        <w:t>,</w:t>
      </w:r>
      <w:r w:rsidRPr="00803D6F">
        <w:rPr>
          <w:rFonts w:eastAsia="Times New Roman" w:cstheme="minorHAnsi"/>
          <w:color w:val="58595B"/>
          <w:lang w:eastAsia="en-GB"/>
        </w:rPr>
        <w:t> </w:t>
      </w:r>
      <w:hyperlink r:id="rId13" w:tgtFrame="_blank" w:history="1">
        <w:r w:rsidRPr="00803D6F">
          <w:rPr>
            <w:rFonts w:eastAsia="Times New Roman" w:cstheme="minorHAnsi"/>
            <w:i/>
            <w:iCs/>
            <w:color w:val="002060"/>
            <w:lang w:eastAsia="en-GB"/>
          </w:rPr>
          <w:t>International Journal of Systematic and Evolutionary Microbiology</w:t>
        </w:r>
      </w:hyperlink>
      <w:r w:rsidRPr="00803D6F">
        <w:rPr>
          <w:rFonts w:eastAsia="Times New Roman" w:cstheme="minorHAnsi"/>
          <w:color w:val="595959" w:themeColor="text1" w:themeTint="A6"/>
          <w:lang w:eastAsia="en-GB"/>
        </w:rPr>
        <w:t>,</w:t>
      </w:r>
      <w:r w:rsidR="00305112" w:rsidRPr="00803D6F">
        <w:rPr>
          <w:rFonts w:eastAsia="Times New Roman" w:cstheme="minorHAnsi"/>
          <w:color w:val="595959" w:themeColor="text1" w:themeTint="A6"/>
          <w:lang w:eastAsia="en-GB"/>
        </w:rPr>
        <w:t xml:space="preserve"> and fully OA titles</w:t>
      </w:r>
      <w:r w:rsidRPr="00803D6F">
        <w:rPr>
          <w:rFonts w:eastAsia="Times New Roman" w:cstheme="minorHAnsi"/>
          <w:color w:val="595959" w:themeColor="text1" w:themeTint="A6"/>
          <w:lang w:eastAsia="en-GB"/>
        </w:rPr>
        <w:t> </w:t>
      </w:r>
      <w:hyperlink r:id="rId14" w:tgtFrame="_blank" w:history="1">
        <w:r w:rsidRPr="00803D6F">
          <w:rPr>
            <w:rFonts w:eastAsia="Times New Roman" w:cstheme="minorHAnsi"/>
            <w:i/>
            <w:iCs/>
            <w:color w:val="002060"/>
            <w:lang w:eastAsia="en-GB"/>
          </w:rPr>
          <w:t>Access Microbiology</w:t>
        </w:r>
      </w:hyperlink>
      <w:r w:rsidR="00305112" w:rsidRPr="00803D6F">
        <w:rPr>
          <w:rFonts w:eastAsia="Times New Roman" w:cstheme="minorHAnsi"/>
          <w:color w:val="595959" w:themeColor="text1" w:themeTint="A6"/>
          <w:lang w:eastAsia="en-GB"/>
        </w:rPr>
        <w:t xml:space="preserve">, </w:t>
      </w:r>
      <w:hyperlink r:id="rId15" w:tgtFrame="_blank" w:history="1">
        <w:r w:rsidR="00305112" w:rsidRPr="00803D6F">
          <w:rPr>
            <w:rFonts w:eastAsia="Times New Roman" w:cstheme="minorHAnsi"/>
            <w:i/>
            <w:iCs/>
            <w:color w:val="002060"/>
            <w:lang w:eastAsia="en-GB"/>
          </w:rPr>
          <w:t>Microbial Genomics</w:t>
        </w:r>
      </w:hyperlink>
      <w:r w:rsidR="00305112" w:rsidRPr="00803D6F">
        <w:rPr>
          <w:rFonts w:eastAsia="Times New Roman" w:cstheme="minorHAnsi"/>
          <w:color w:val="58595B"/>
          <w:lang w:eastAsia="en-GB"/>
        </w:rPr>
        <w:t>.</w:t>
      </w:r>
    </w:p>
    <w:p w14:paraId="7134E7DA" w14:textId="77777777" w:rsidR="00FC5A4B" w:rsidRPr="00803D6F" w:rsidRDefault="00FC5A4B" w:rsidP="00803D6F">
      <w:pPr>
        <w:shd w:val="clear" w:color="auto" w:fill="FFFFFF"/>
        <w:spacing w:after="0" w:line="360" w:lineRule="auto"/>
        <w:rPr>
          <w:rFonts w:eastAsia="Times New Roman" w:cstheme="minorHAnsi"/>
          <w:color w:val="595959" w:themeColor="text1" w:themeTint="A6"/>
          <w:sz w:val="21"/>
          <w:szCs w:val="21"/>
          <w:lang w:eastAsia="en-GB"/>
        </w:rPr>
      </w:pPr>
    </w:p>
    <w:p w14:paraId="6D5385FA" w14:textId="378ABA50" w:rsidR="00F14579" w:rsidRDefault="00F14579" w:rsidP="00803D6F">
      <w:pPr>
        <w:shd w:val="clear" w:color="auto" w:fill="FFFFFF"/>
        <w:spacing w:after="0" w:line="360" w:lineRule="auto"/>
        <w:rPr>
          <w:rFonts w:eastAsia="Times New Roman" w:cstheme="minorHAnsi"/>
          <w:color w:val="595959" w:themeColor="text1" w:themeTint="A6"/>
          <w:sz w:val="20"/>
          <w:szCs w:val="20"/>
          <w:lang w:eastAsia="en-GB"/>
        </w:rPr>
      </w:pPr>
    </w:p>
    <w:p w14:paraId="601A6A40" w14:textId="706AF542" w:rsidR="00803D6F" w:rsidRDefault="00803D6F" w:rsidP="00803D6F">
      <w:pPr>
        <w:shd w:val="clear" w:color="auto" w:fill="FFFFFF"/>
        <w:spacing w:after="0" w:line="360" w:lineRule="auto"/>
        <w:rPr>
          <w:rFonts w:eastAsia="Times New Roman" w:cstheme="minorHAnsi"/>
          <w:color w:val="595959" w:themeColor="text1" w:themeTint="A6"/>
          <w:sz w:val="20"/>
          <w:szCs w:val="20"/>
          <w:lang w:eastAsia="en-GB"/>
        </w:rPr>
      </w:pPr>
    </w:p>
    <w:p w14:paraId="524FE747" w14:textId="77777777" w:rsidR="00803D6F" w:rsidRPr="00803D6F" w:rsidRDefault="00803D6F" w:rsidP="00803D6F">
      <w:pPr>
        <w:shd w:val="clear" w:color="auto" w:fill="FFFFFF"/>
        <w:spacing w:after="0" w:line="360" w:lineRule="auto"/>
        <w:rPr>
          <w:rFonts w:eastAsia="Times New Roman" w:cstheme="minorHAnsi"/>
          <w:color w:val="595959" w:themeColor="text1" w:themeTint="A6"/>
          <w:sz w:val="20"/>
          <w:szCs w:val="20"/>
          <w:lang w:eastAsia="en-GB"/>
        </w:rPr>
      </w:pPr>
    </w:p>
    <w:p w14:paraId="31700CD5" w14:textId="2774218B" w:rsidR="00FC5A4B" w:rsidRPr="00803D6F" w:rsidRDefault="00FC5A4B" w:rsidP="00803D6F">
      <w:pPr>
        <w:shd w:val="clear" w:color="auto" w:fill="FFFFFF"/>
        <w:spacing w:after="0" w:line="276" w:lineRule="auto"/>
        <w:rPr>
          <w:rFonts w:eastAsia="Times New Roman" w:cstheme="minorHAnsi"/>
          <w:b/>
          <w:bCs/>
          <w:color w:val="595959" w:themeColor="text1" w:themeTint="A6"/>
          <w:sz w:val="20"/>
          <w:szCs w:val="20"/>
          <w:lang w:eastAsia="en-GB"/>
        </w:rPr>
      </w:pPr>
      <w:r w:rsidRPr="00803D6F">
        <w:rPr>
          <w:rFonts w:eastAsia="Times New Roman" w:cstheme="minorHAnsi"/>
          <w:b/>
          <w:bCs/>
          <w:color w:val="595959" w:themeColor="text1" w:themeTint="A6"/>
          <w:sz w:val="20"/>
          <w:szCs w:val="20"/>
          <w:lang w:eastAsia="en-GB"/>
        </w:rPr>
        <w:t xml:space="preserve">Microbiology Society </w:t>
      </w:r>
    </w:p>
    <w:p w14:paraId="4BE894C7" w14:textId="34A0838A" w:rsidR="00803D6F" w:rsidRPr="00803D6F" w:rsidRDefault="00B63DD2" w:rsidP="00803D6F">
      <w:pPr>
        <w:shd w:val="clear" w:color="auto" w:fill="FFFFFF"/>
        <w:spacing w:after="0" w:line="276" w:lineRule="auto"/>
        <w:rPr>
          <w:rFonts w:eastAsia="Times New Roman" w:cstheme="minorHAnsi"/>
          <w:color w:val="595959" w:themeColor="text1" w:themeTint="A6"/>
          <w:sz w:val="20"/>
          <w:szCs w:val="20"/>
          <w:lang w:eastAsia="en-GB"/>
        </w:rPr>
      </w:pPr>
      <w:r w:rsidRPr="00803D6F">
        <w:rPr>
          <w:rFonts w:eastAsia="Times New Roman" w:cstheme="minorHAnsi"/>
          <w:color w:val="595959" w:themeColor="text1" w:themeTint="A6"/>
          <w:sz w:val="20"/>
          <w:szCs w:val="20"/>
          <w:lang w:eastAsia="en-GB"/>
        </w:rPr>
        <w:t>The Microbiology Society is a membership charity for scientists interested in microbes, their effects and their practical uses. It is one of the largest microbiology societies in Europe with a worldwide membership based in universities, industry, hospitals, research institutes and schools.</w:t>
      </w:r>
    </w:p>
    <w:p w14:paraId="2D9D1AAF" w14:textId="3466E8F4" w:rsidR="00FC5A4B" w:rsidRPr="00803D6F" w:rsidRDefault="00B63DD2" w:rsidP="00803D6F">
      <w:pPr>
        <w:shd w:val="clear" w:color="auto" w:fill="FFFFFF"/>
        <w:spacing w:after="0" w:line="276" w:lineRule="auto"/>
        <w:rPr>
          <w:rFonts w:eastAsia="Times New Roman" w:cstheme="minorHAnsi"/>
          <w:color w:val="595959" w:themeColor="text1" w:themeTint="A6"/>
          <w:sz w:val="20"/>
          <w:szCs w:val="20"/>
          <w:lang w:eastAsia="en-GB"/>
        </w:rPr>
      </w:pPr>
      <w:r w:rsidRPr="00803D6F">
        <w:rPr>
          <w:rFonts w:eastAsia="Times New Roman" w:cstheme="minorHAnsi"/>
          <w:color w:val="595959" w:themeColor="text1" w:themeTint="A6"/>
          <w:sz w:val="20"/>
          <w:szCs w:val="20"/>
          <w:lang w:eastAsia="en-GB"/>
        </w:rPr>
        <w:t>Our principal goal is to develop, expand and strengthen the networks available to our members so that they can generate new knowledge about microbes and ensure that it is shared with other communities. The impacts from this will drive us towards a world in which the science of microbiology provides maximum benefit to society.</w:t>
      </w:r>
    </w:p>
    <w:p w14:paraId="6B03A584" w14:textId="77777777" w:rsidR="00B63DD2" w:rsidRPr="00803D6F" w:rsidRDefault="00B63DD2" w:rsidP="00803D6F">
      <w:pPr>
        <w:shd w:val="clear" w:color="auto" w:fill="FFFFFF"/>
        <w:spacing w:after="0" w:line="276" w:lineRule="auto"/>
        <w:rPr>
          <w:rFonts w:eastAsia="Times New Roman" w:cstheme="minorHAnsi"/>
          <w:color w:val="595959" w:themeColor="text1" w:themeTint="A6"/>
          <w:sz w:val="20"/>
          <w:szCs w:val="20"/>
          <w:lang w:eastAsia="en-GB"/>
        </w:rPr>
      </w:pPr>
    </w:p>
    <w:p w14:paraId="3BD5B80B" w14:textId="5ED5B12D" w:rsidR="00F07C1A" w:rsidRPr="00803D6F" w:rsidRDefault="00FC5A4B" w:rsidP="00803D6F">
      <w:pPr>
        <w:shd w:val="clear" w:color="auto" w:fill="FFFFFF"/>
        <w:spacing w:after="0" w:line="276" w:lineRule="auto"/>
        <w:rPr>
          <w:rStyle w:val="Hyperlink"/>
          <w:rFonts w:eastAsia="Times New Roman" w:cstheme="minorHAnsi"/>
          <w:color w:val="002060"/>
          <w:sz w:val="20"/>
          <w:szCs w:val="20"/>
          <w:lang w:eastAsia="en-GB"/>
        </w:rPr>
      </w:pPr>
      <w:r w:rsidRPr="00803D6F">
        <w:rPr>
          <w:rFonts w:eastAsia="Times New Roman" w:cstheme="minorHAnsi"/>
          <w:color w:val="595959" w:themeColor="text1" w:themeTint="A6"/>
          <w:sz w:val="20"/>
          <w:szCs w:val="20"/>
          <w:lang w:eastAsia="en-GB"/>
        </w:rPr>
        <w:t>C</w:t>
      </w:r>
      <w:r w:rsidR="00F14579" w:rsidRPr="00803D6F">
        <w:rPr>
          <w:rFonts w:eastAsia="Times New Roman" w:cstheme="minorHAnsi"/>
          <w:color w:val="595959" w:themeColor="text1" w:themeTint="A6"/>
          <w:sz w:val="20"/>
          <w:szCs w:val="20"/>
          <w:lang w:eastAsia="en-GB"/>
        </w:rPr>
        <w:t xml:space="preserve">ontact: </w:t>
      </w:r>
      <w:r w:rsidR="008B1645" w:rsidRPr="00803D6F">
        <w:rPr>
          <w:rFonts w:eastAsia="Times New Roman" w:cstheme="minorHAnsi"/>
          <w:color w:val="595959" w:themeColor="text1" w:themeTint="A6"/>
          <w:sz w:val="20"/>
          <w:szCs w:val="20"/>
          <w:lang w:eastAsia="en-GB"/>
        </w:rPr>
        <w:t>Jade Heyman, Journal Sales and Transformation Manager</w:t>
      </w:r>
      <w:r w:rsidR="00803D6F" w:rsidRPr="00803D6F">
        <w:rPr>
          <w:rFonts w:eastAsia="Times New Roman" w:cstheme="minorHAnsi"/>
          <w:color w:val="595959" w:themeColor="text1" w:themeTint="A6"/>
          <w:sz w:val="20"/>
          <w:szCs w:val="20"/>
          <w:lang w:eastAsia="en-GB"/>
        </w:rPr>
        <w:t xml:space="preserve"> – </w:t>
      </w:r>
      <w:hyperlink r:id="rId16" w:history="1">
        <w:r w:rsidR="00803D6F" w:rsidRPr="00803D6F">
          <w:rPr>
            <w:rStyle w:val="Hyperlink"/>
            <w:rFonts w:eastAsia="Times New Roman" w:cstheme="minorHAnsi"/>
            <w:sz w:val="20"/>
            <w:szCs w:val="20"/>
            <w:lang w:eastAsia="en-GB"/>
          </w:rPr>
          <w:t>j.heyman@microbiologysociety.org</w:t>
        </w:r>
      </w:hyperlink>
    </w:p>
    <w:p w14:paraId="79F14BEA" w14:textId="2981E179" w:rsidR="00FC5A4B" w:rsidRPr="00C63AEC" w:rsidRDefault="00803D6F" w:rsidP="00803D6F">
      <w:pPr>
        <w:shd w:val="clear" w:color="auto" w:fill="FFFFFF"/>
        <w:spacing w:after="0" w:line="276" w:lineRule="auto"/>
        <w:rPr>
          <w:rFonts w:eastAsia="Times New Roman" w:cstheme="minorHAnsi"/>
          <w:color w:val="595959" w:themeColor="text1" w:themeTint="A6"/>
          <w:sz w:val="20"/>
          <w:szCs w:val="20"/>
          <w:lang w:eastAsia="en-GB"/>
        </w:rPr>
      </w:pPr>
      <w:r w:rsidRPr="00C63AEC">
        <w:rPr>
          <w:rStyle w:val="Hyperlink"/>
          <w:rFonts w:eastAsia="Times New Roman" w:cstheme="minorHAnsi"/>
          <w:color w:val="595959" w:themeColor="text1" w:themeTint="A6"/>
          <w:sz w:val="20"/>
          <w:szCs w:val="20"/>
          <w:u w:val="none"/>
          <w:lang w:eastAsia="en-GB"/>
        </w:rPr>
        <w:t xml:space="preserve">Journals website: </w:t>
      </w:r>
      <w:hyperlink r:id="rId17" w:history="1">
        <w:r w:rsidRPr="00C63AEC">
          <w:rPr>
            <w:rStyle w:val="Hyperlink"/>
            <w:rFonts w:eastAsia="Times New Roman" w:cstheme="minorHAnsi"/>
            <w:sz w:val="20"/>
            <w:szCs w:val="20"/>
            <w:lang w:eastAsia="en-GB"/>
          </w:rPr>
          <w:t>https://www.microbiologyresearch.org/</w:t>
        </w:r>
      </w:hyperlink>
      <w:r w:rsidRPr="00C63AEC">
        <w:rPr>
          <w:rStyle w:val="Hyperlink"/>
          <w:rFonts w:eastAsia="Times New Roman" w:cstheme="minorHAnsi"/>
          <w:color w:val="595959" w:themeColor="text1" w:themeTint="A6"/>
          <w:sz w:val="20"/>
          <w:szCs w:val="20"/>
          <w:u w:val="none"/>
          <w:lang w:eastAsia="en-GB"/>
        </w:rPr>
        <w:t xml:space="preserve"> </w:t>
      </w:r>
    </w:p>
    <w:p w14:paraId="49222F5F" w14:textId="69CBB498" w:rsidR="006018BB" w:rsidRPr="00C63AEC" w:rsidRDefault="006018BB" w:rsidP="00803D6F">
      <w:pPr>
        <w:shd w:val="clear" w:color="auto" w:fill="FFFFFF"/>
        <w:spacing w:after="0" w:line="276" w:lineRule="auto"/>
        <w:rPr>
          <w:rFonts w:eastAsia="Times New Roman" w:cstheme="minorHAnsi"/>
          <w:color w:val="58595B"/>
          <w:sz w:val="20"/>
          <w:szCs w:val="20"/>
          <w:lang w:eastAsia="en-GB"/>
        </w:rPr>
      </w:pPr>
    </w:p>
    <w:p w14:paraId="46DC2D5E" w14:textId="77777777" w:rsidR="00803D6F" w:rsidRPr="00C63AEC" w:rsidRDefault="00803D6F" w:rsidP="00803D6F">
      <w:pPr>
        <w:shd w:val="clear" w:color="auto" w:fill="FFFFFF"/>
        <w:spacing w:after="0" w:line="276" w:lineRule="auto"/>
        <w:rPr>
          <w:rFonts w:eastAsia="Times New Roman" w:cstheme="minorHAnsi"/>
          <w:color w:val="58595B"/>
          <w:sz w:val="20"/>
          <w:szCs w:val="20"/>
          <w:lang w:eastAsia="en-GB"/>
        </w:rPr>
      </w:pPr>
    </w:p>
    <w:p w14:paraId="560ABF37" w14:textId="03D7A16E" w:rsidR="006C124D" w:rsidRPr="00803D6F" w:rsidRDefault="006018BB" w:rsidP="00803D6F">
      <w:pPr>
        <w:shd w:val="clear" w:color="auto" w:fill="FFFFFF"/>
        <w:spacing w:after="0" w:line="276" w:lineRule="auto"/>
        <w:rPr>
          <w:rFonts w:eastAsia="Times New Roman" w:cstheme="minorHAnsi"/>
          <w:b/>
          <w:bCs/>
          <w:color w:val="595959" w:themeColor="text1" w:themeTint="A6"/>
          <w:sz w:val="20"/>
          <w:szCs w:val="20"/>
          <w:lang w:eastAsia="en-GB"/>
        </w:rPr>
      </w:pPr>
      <w:r w:rsidRPr="00803D6F">
        <w:rPr>
          <w:rFonts w:eastAsia="Times New Roman" w:cstheme="minorHAnsi"/>
          <w:b/>
          <w:bCs/>
          <w:color w:val="595959" w:themeColor="text1" w:themeTint="A6"/>
          <w:sz w:val="20"/>
          <w:szCs w:val="20"/>
          <w:lang w:eastAsia="en-GB"/>
        </w:rPr>
        <w:t>Institute of Microbiology, Chinese Academy of Sciences</w:t>
      </w:r>
    </w:p>
    <w:p w14:paraId="115A9901" w14:textId="730B8475" w:rsidR="0001497F" w:rsidRPr="00803D6F" w:rsidRDefault="00123A75" w:rsidP="00803D6F">
      <w:pPr>
        <w:shd w:val="clear" w:color="auto" w:fill="FFFFFF"/>
        <w:spacing w:after="300" w:line="276" w:lineRule="auto"/>
        <w:rPr>
          <w:rFonts w:eastAsia="Times New Roman" w:cstheme="minorHAnsi"/>
          <w:color w:val="58595B"/>
          <w:sz w:val="20"/>
          <w:szCs w:val="20"/>
          <w:lang w:eastAsia="en-GB"/>
        </w:rPr>
      </w:pPr>
      <w:r w:rsidRPr="00803D6F">
        <w:rPr>
          <w:rFonts w:eastAsia="Times New Roman" w:cstheme="minorHAnsi"/>
          <w:color w:val="58595B"/>
          <w:sz w:val="20"/>
          <w:szCs w:val="20"/>
          <w:lang w:eastAsia="en-GB"/>
        </w:rPr>
        <w:t>I</w:t>
      </w:r>
      <w:r w:rsidR="00680A8C" w:rsidRPr="00803D6F">
        <w:rPr>
          <w:rFonts w:eastAsia="Times New Roman" w:cstheme="minorHAnsi"/>
          <w:color w:val="58595B"/>
          <w:sz w:val="20"/>
          <w:szCs w:val="20"/>
          <w:lang w:eastAsia="en-GB"/>
        </w:rPr>
        <w:t>nstitute of Microbiology</w:t>
      </w:r>
      <w:r w:rsidR="00680A8C" w:rsidRPr="00803D6F">
        <w:rPr>
          <w:rFonts w:cstheme="minorHAnsi"/>
          <w:color w:val="58595B"/>
          <w:sz w:val="20"/>
          <w:szCs w:val="20"/>
          <w:lang w:eastAsia="zh-CN"/>
        </w:rPr>
        <w:t xml:space="preserve">, </w:t>
      </w:r>
      <w:r w:rsidRPr="00803D6F">
        <w:rPr>
          <w:rFonts w:eastAsia="Times New Roman" w:cstheme="minorHAnsi"/>
          <w:color w:val="58595B"/>
          <w:sz w:val="20"/>
          <w:szCs w:val="20"/>
          <w:lang w:eastAsia="en-GB"/>
        </w:rPr>
        <w:t>Chinese Academy of Sciences (IMCAS) is the largest microbiological research institution in China.</w:t>
      </w:r>
      <w:r w:rsidR="0001497F" w:rsidRPr="00803D6F">
        <w:rPr>
          <w:rFonts w:eastAsia="Times New Roman" w:cstheme="minorHAnsi"/>
          <w:color w:val="58595B"/>
          <w:sz w:val="20"/>
          <w:szCs w:val="20"/>
          <w:lang w:eastAsia="en-GB"/>
        </w:rPr>
        <w:t xml:space="preserve"> It</w:t>
      </w:r>
      <w:r w:rsidR="0001497F" w:rsidRPr="00803D6F">
        <w:rPr>
          <w:rFonts w:cstheme="minorHAnsi"/>
          <w:color w:val="58595B"/>
          <w:sz w:val="20"/>
          <w:szCs w:val="20"/>
          <w:lang w:eastAsia="zh-CN"/>
        </w:rPr>
        <w:t>‘</w:t>
      </w:r>
      <w:r w:rsidR="0001497F" w:rsidRPr="00803D6F">
        <w:rPr>
          <w:rFonts w:eastAsia="Times New Roman" w:cstheme="minorHAnsi"/>
          <w:color w:val="58595B"/>
          <w:sz w:val="20"/>
          <w:szCs w:val="20"/>
          <w:lang w:eastAsia="en-GB"/>
        </w:rPr>
        <w:t xml:space="preserve">s </w:t>
      </w:r>
      <w:r w:rsidR="008D1BFB" w:rsidRPr="00803D6F">
        <w:rPr>
          <w:rFonts w:eastAsia="Times New Roman" w:cstheme="minorHAnsi"/>
          <w:color w:val="58595B"/>
          <w:sz w:val="20"/>
          <w:szCs w:val="20"/>
          <w:lang w:eastAsia="en-GB"/>
        </w:rPr>
        <w:t>r</w:t>
      </w:r>
      <w:r w:rsidR="0001497F" w:rsidRPr="00803D6F">
        <w:rPr>
          <w:rFonts w:eastAsia="Times New Roman" w:cstheme="minorHAnsi"/>
          <w:color w:val="58595B"/>
          <w:sz w:val="20"/>
          <w:szCs w:val="20"/>
          <w:lang w:eastAsia="en-GB"/>
        </w:rPr>
        <w:t xml:space="preserve">esearch areas include: Microbiology, Genetics, Biochemistry and Molecular Biology, Microbial Cell Biology, Pathogenic Microbiology, Virology, Microbial-plant Interaction, Immunology, Genome Editing, </w:t>
      </w:r>
      <w:r w:rsidR="009C093F" w:rsidRPr="00803D6F">
        <w:rPr>
          <w:rFonts w:eastAsia="Times New Roman" w:cstheme="minorHAnsi"/>
          <w:color w:val="58595B"/>
          <w:sz w:val="20"/>
          <w:szCs w:val="20"/>
          <w:lang w:eastAsia="en-GB"/>
        </w:rPr>
        <w:t>Microbiome</w:t>
      </w:r>
      <w:r w:rsidR="009C093F" w:rsidRPr="00803D6F">
        <w:rPr>
          <w:rFonts w:cstheme="minorHAnsi"/>
          <w:color w:val="58595B"/>
          <w:sz w:val="20"/>
          <w:szCs w:val="20"/>
          <w:lang w:eastAsia="zh-CN"/>
        </w:rPr>
        <w:t xml:space="preserve">, </w:t>
      </w:r>
      <w:r w:rsidR="0001497F" w:rsidRPr="00803D6F">
        <w:rPr>
          <w:rFonts w:eastAsia="Times New Roman" w:cstheme="minorHAnsi"/>
          <w:color w:val="58595B"/>
          <w:sz w:val="20"/>
          <w:szCs w:val="20"/>
          <w:lang w:eastAsia="en-GB"/>
        </w:rPr>
        <w:t>Microbial Ecology, Fungal Biology</w:t>
      </w:r>
      <w:r w:rsidR="00803D6F">
        <w:rPr>
          <w:rFonts w:eastAsia="Times New Roman" w:cstheme="minorHAnsi"/>
          <w:color w:val="58595B"/>
          <w:sz w:val="20"/>
          <w:szCs w:val="20"/>
          <w:lang w:eastAsia="en-GB"/>
        </w:rPr>
        <w:t xml:space="preserve">, </w:t>
      </w:r>
      <w:proofErr w:type="spellStart"/>
      <w:r w:rsidR="0001497F" w:rsidRPr="00803D6F">
        <w:rPr>
          <w:rFonts w:eastAsia="Times New Roman" w:cstheme="minorHAnsi"/>
          <w:color w:val="58595B"/>
          <w:sz w:val="20"/>
          <w:szCs w:val="20"/>
          <w:lang w:eastAsia="en-GB"/>
        </w:rPr>
        <w:t>Microbiomics</w:t>
      </w:r>
      <w:proofErr w:type="spellEnd"/>
      <w:r w:rsidR="0001497F" w:rsidRPr="00803D6F">
        <w:rPr>
          <w:rFonts w:eastAsia="Times New Roman" w:cstheme="minorHAnsi"/>
          <w:color w:val="58595B"/>
          <w:sz w:val="20"/>
          <w:szCs w:val="20"/>
          <w:lang w:eastAsia="en-GB"/>
        </w:rPr>
        <w:t xml:space="preserve"> and Bioinformatics, Synthetic Biology and Microbial Technology, Microbial Systems and Evolutionary Biology, Microbial Pharmacy, Crop-borne Diseases, Protein Engineering Technology, etc. IMCAS has developed into a comprehensive microbiological research institution with rich heritage, great strength and international reputation.</w:t>
      </w:r>
    </w:p>
    <w:p w14:paraId="6A9CD49A" w14:textId="77777777" w:rsidR="00803D6F" w:rsidRPr="00803D6F" w:rsidRDefault="000F3CF2" w:rsidP="00803D6F">
      <w:pPr>
        <w:shd w:val="clear" w:color="auto" w:fill="FFFFFF"/>
        <w:spacing w:after="0" w:line="276" w:lineRule="auto"/>
        <w:rPr>
          <w:rFonts w:eastAsia="Times New Roman" w:cstheme="minorHAnsi"/>
          <w:color w:val="58595B"/>
          <w:sz w:val="20"/>
          <w:szCs w:val="20"/>
          <w:lang w:val="fr-FR" w:eastAsia="en-GB"/>
        </w:rPr>
      </w:pPr>
      <w:r w:rsidRPr="00803D6F">
        <w:rPr>
          <w:rFonts w:eastAsia="Times New Roman" w:cstheme="minorHAnsi"/>
          <w:color w:val="58595B"/>
          <w:sz w:val="20"/>
          <w:szCs w:val="20"/>
          <w:lang w:val="fr-FR" w:eastAsia="en-GB"/>
        </w:rPr>
        <w:t xml:space="preserve">Contact: </w:t>
      </w:r>
      <w:hyperlink r:id="rId18" w:history="1">
        <w:r w:rsidRPr="00803D6F">
          <w:rPr>
            <w:rStyle w:val="Hyperlink"/>
            <w:rFonts w:eastAsia="Times New Roman" w:cstheme="minorHAnsi"/>
            <w:sz w:val="20"/>
            <w:szCs w:val="20"/>
            <w:lang w:val="fr-FR" w:eastAsia="en-GB"/>
          </w:rPr>
          <w:t>xiangh@im.ac.cn</w:t>
        </w:r>
      </w:hyperlink>
    </w:p>
    <w:p w14:paraId="21921E3E" w14:textId="312974B5" w:rsidR="000F3CF2" w:rsidRPr="00C63AEC" w:rsidRDefault="000F3CF2" w:rsidP="00803D6F">
      <w:pPr>
        <w:shd w:val="clear" w:color="auto" w:fill="FFFFFF"/>
        <w:spacing w:after="0" w:line="276" w:lineRule="auto"/>
        <w:rPr>
          <w:rFonts w:eastAsia="Times New Roman" w:cstheme="minorHAnsi"/>
          <w:color w:val="58595B"/>
          <w:sz w:val="20"/>
          <w:szCs w:val="20"/>
          <w:lang w:val="fr-FR" w:eastAsia="en-GB"/>
        </w:rPr>
      </w:pPr>
      <w:r w:rsidRPr="00C63AEC">
        <w:rPr>
          <w:rFonts w:eastAsia="Times New Roman" w:cstheme="minorHAnsi"/>
          <w:color w:val="58595B"/>
          <w:sz w:val="20"/>
          <w:szCs w:val="20"/>
          <w:lang w:val="fr-FR" w:eastAsia="en-GB"/>
        </w:rPr>
        <w:t xml:space="preserve">Website: </w:t>
      </w:r>
      <w:hyperlink r:id="rId19" w:history="1">
        <w:r w:rsidR="00803D6F" w:rsidRPr="00C63AEC">
          <w:rPr>
            <w:rStyle w:val="Hyperlink"/>
            <w:rFonts w:eastAsia="Times New Roman" w:cstheme="minorHAnsi"/>
            <w:sz w:val="20"/>
            <w:szCs w:val="20"/>
            <w:lang w:val="fr-FR" w:eastAsia="en-GB"/>
          </w:rPr>
          <w:t>http://english.im.cas.cn</w:t>
        </w:r>
      </w:hyperlink>
    </w:p>
    <w:p w14:paraId="397C21D4" w14:textId="77777777" w:rsidR="00803D6F" w:rsidRPr="00C63AEC" w:rsidRDefault="00803D6F" w:rsidP="00803D6F">
      <w:pPr>
        <w:shd w:val="clear" w:color="auto" w:fill="FFFFFF"/>
        <w:spacing w:after="300" w:line="276" w:lineRule="auto"/>
        <w:rPr>
          <w:rFonts w:eastAsia="Times New Roman" w:cstheme="minorHAnsi"/>
          <w:color w:val="58595B"/>
          <w:sz w:val="20"/>
          <w:szCs w:val="20"/>
          <w:lang w:val="fr-FR" w:eastAsia="en-GB"/>
        </w:rPr>
      </w:pPr>
    </w:p>
    <w:p w14:paraId="247C304D" w14:textId="38BB9CF6" w:rsidR="00803D6F" w:rsidRPr="00803D6F" w:rsidRDefault="00803D6F" w:rsidP="00803D6F">
      <w:pPr>
        <w:shd w:val="clear" w:color="auto" w:fill="FFFFFF"/>
        <w:spacing w:after="0" w:line="276" w:lineRule="auto"/>
        <w:rPr>
          <w:rFonts w:eastAsia="Times New Roman" w:cstheme="minorHAnsi"/>
          <w:b/>
          <w:bCs/>
          <w:color w:val="595959" w:themeColor="text1" w:themeTint="A6"/>
          <w:sz w:val="20"/>
          <w:szCs w:val="20"/>
          <w:lang w:eastAsia="en-GB"/>
        </w:rPr>
      </w:pPr>
      <w:r w:rsidRPr="00803D6F">
        <w:rPr>
          <w:rFonts w:eastAsia="Times New Roman" w:cstheme="minorHAnsi"/>
          <w:b/>
          <w:bCs/>
          <w:color w:val="595959" w:themeColor="text1" w:themeTint="A6"/>
          <w:sz w:val="20"/>
          <w:szCs w:val="20"/>
          <w:lang w:eastAsia="en-GB"/>
        </w:rPr>
        <w:t>The Charlesworth Group</w:t>
      </w:r>
    </w:p>
    <w:p w14:paraId="746416C3" w14:textId="118F143B" w:rsidR="00803D6F" w:rsidRPr="00803D6F" w:rsidRDefault="00803D6F" w:rsidP="00803D6F">
      <w:pPr>
        <w:shd w:val="clear" w:color="auto" w:fill="FFFFFF"/>
        <w:spacing w:after="300" w:line="276" w:lineRule="auto"/>
        <w:rPr>
          <w:rFonts w:eastAsia="Times New Roman" w:cstheme="minorHAnsi"/>
          <w:color w:val="58595B"/>
          <w:sz w:val="20"/>
          <w:szCs w:val="20"/>
          <w:lang w:eastAsia="en-GB"/>
        </w:rPr>
      </w:pPr>
      <w:r w:rsidRPr="00803D6F">
        <w:rPr>
          <w:rFonts w:eastAsia="Times New Roman" w:cstheme="minorHAnsi"/>
          <w:color w:val="58595B"/>
          <w:sz w:val="20"/>
          <w:szCs w:val="20"/>
          <w:lang w:eastAsia="en-GB"/>
        </w:rPr>
        <w:t xml:space="preserve">Microbiology Society is advised and represented in China by The Charlesworth Group. With over 20 years of experience in China, The Charlesworth Group is recognised globally as China's trusted partner for sales and marketing representation. Transformational agreements are at the heart of the accelerating shift to Open Access publishing – and we are at the forefront of taking transformative models to the market in China. </w:t>
      </w:r>
    </w:p>
    <w:p w14:paraId="35D11545" w14:textId="6CAD7B09" w:rsidR="000F3CF2" w:rsidRPr="00803D6F" w:rsidRDefault="00803D6F" w:rsidP="00803D6F">
      <w:pPr>
        <w:shd w:val="clear" w:color="auto" w:fill="FFFFFF"/>
        <w:spacing w:after="300" w:line="276" w:lineRule="auto"/>
        <w:rPr>
          <w:rFonts w:eastAsia="Times New Roman" w:cstheme="minorHAnsi"/>
          <w:color w:val="58595B"/>
          <w:sz w:val="20"/>
          <w:szCs w:val="20"/>
          <w:lang w:eastAsia="en-GB"/>
        </w:rPr>
      </w:pPr>
      <w:r w:rsidRPr="00803D6F">
        <w:rPr>
          <w:rFonts w:eastAsia="Times New Roman" w:cstheme="minorHAnsi"/>
          <w:color w:val="58595B"/>
          <w:sz w:val="20"/>
          <w:szCs w:val="20"/>
          <w:lang w:eastAsia="en-GB"/>
        </w:rPr>
        <w:t xml:space="preserve">Contact: </w:t>
      </w:r>
      <w:hyperlink r:id="rId20" w:history="1">
        <w:r w:rsidRPr="00803D6F">
          <w:rPr>
            <w:rStyle w:val="Hyperlink"/>
            <w:rFonts w:eastAsia="Times New Roman" w:cstheme="minorHAnsi"/>
            <w:sz w:val="20"/>
            <w:szCs w:val="20"/>
            <w:lang w:eastAsia="en-GB"/>
          </w:rPr>
          <w:t>info@cwrepresentation.com</w:t>
        </w:r>
      </w:hyperlink>
      <w:r w:rsidRPr="00803D6F">
        <w:rPr>
          <w:rFonts w:eastAsia="Times New Roman" w:cstheme="minorHAnsi"/>
          <w:color w:val="58595B"/>
          <w:sz w:val="20"/>
          <w:szCs w:val="20"/>
          <w:lang w:eastAsia="en-GB"/>
        </w:rPr>
        <w:t xml:space="preserve"> </w:t>
      </w:r>
    </w:p>
    <w:sectPr w:rsidR="000F3CF2" w:rsidRPr="00803D6F">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728F" w14:textId="77777777" w:rsidR="003E33EA" w:rsidRDefault="003E33EA" w:rsidP="002F6AEF">
      <w:pPr>
        <w:spacing w:after="0" w:line="240" w:lineRule="auto"/>
      </w:pPr>
      <w:r>
        <w:separator/>
      </w:r>
    </w:p>
  </w:endnote>
  <w:endnote w:type="continuationSeparator" w:id="0">
    <w:p w14:paraId="740E97BA" w14:textId="77777777" w:rsidR="003E33EA" w:rsidRDefault="003E33EA" w:rsidP="002F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7AD8" w14:textId="77777777" w:rsidR="003E33EA" w:rsidRDefault="003E33EA" w:rsidP="002F6AEF">
      <w:pPr>
        <w:spacing w:after="0" w:line="240" w:lineRule="auto"/>
      </w:pPr>
      <w:r>
        <w:separator/>
      </w:r>
    </w:p>
  </w:footnote>
  <w:footnote w:type="continuationSeparator" w:id="0">
    <w:p w14:paraId="24B5047B" w14:textId="77777777" w:rsidR="003E33EA" w:rsidRDefault="003E33EA" w:rsidP="002F6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A6F7" w14:textId="208ADCE9" w:rsidR="002F6AEF" w:rsidRPr="002F6AEF" w:rsidRDefault="002F6AEF" w:rsidP="002F6AEF">
    <w:pPr>
      <w:pStyle w:val="Header"/>
    </w:pPr>
    <w:r>
      <w:rPr>
        <w:noProof/>
        <w:lang w:val="en-US" w:eastAsia="zh-CN"/>
      </w:rPr>
      <w:drawing>
        <wp:anchor distT="0" distB="0" distL="114300" distR="114300" simplePos="0" relativeHeight="251658240" behindDoc="1" locked="0" layoutInCell="1" allowOverlap="1" wp14:anchorId="32DE1B80" wp14:editId="7283031E">
          <wp:simplePos x="0" y="0"/>
          <wp:positionH relativeFrom="column">
            <wp:posOffset>-562708</wp:posOffset>
          </wp:positionH>
          <wp:positionV relativeFrom="paragraph">
            <wp:posOffset>-90854</wp:posOffset>
          </wp:positionV>
          <wp:extent cx="2937335" cy="815926"/>
          <wp:effectExtent l="0" t="0" r="0" b="381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48363" cy="818989"/>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2F6AEF">
      <w:rPr>
        <w:b/>
        <w:bCs/>
        <w:sz w:val="24"/>
        <w:szCs w:val="24"/>
      </w:rPr>
      <w:t>PRESS RELEASE</w:t>
    </w:r>
  </w:p>
  <w:p w14:paraId="135C90DE" w14:textId="6CED2C68" w:rsidR="002F6AEF" w:rsidRDefault="002F6AEF" w:rsidP="002F6AEF">
    <w:pPr>
      <w:pStyle w:val="Header"/>
    </w:pPr>
  </w:p>
  <w:p w14:paraId="61CD902F" w14:textId="26214566" w:rsidR="002F6AEF" w:rsidRDefault="002F6AEF" w:rsidP="002F6AEF">
    <w:pPr>
      <w:pStyle w:val="Header"/>
    </w:pPr>
  </w:p>
  <w:p w14:paraId="65702A3A" w14:textId="1B10DA8D" w:rsidR="002F6AEF" w:rsidRDefault="002F6AEF" w:rsidP="002F6AEF">
    <w:pPr>
      <w:pStyle w:val="Header"/>
    </w:pPr>
  </w:p>
  <w:p w14:paraId="709D00C7" w14:textId="5233BCEA" w:rsidR="002F6AEF" w:rsidRDefault="002F6AEF" w:rsidP="002F6AEF">
    <w:pPr>
      <w:pStyle w:val="Header"/>
    </w:pPr>
  </w:p>
  <w:p w14:paraId="25E34922" w14:textId="77777777" w:rsidR="002F6AEF" w:rsidRPr="002F6AEF" w:rsidRDefault="002F6AEF" w:rsidP="002F6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34FAD"/>
    <w:multiLevelType w:val="multilevel"/>
    <w:tmpl w:val="CDB0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EF"/>
    <w:rsid w:val="0001497F"/>
    <w:rsid w:val="000A28A0"/>
    <w:rsid w:val="000A6817"/>
    <w:rsid w:val="000F3CF2"/>
    <w:rsid w:val="00112AA6"/>
    <w:rsid w:val="00123A75"/>
    <w:rsid w:val="00172EB5"/>
    <w:rsid w:val="001B5F5B"/>
    <w:rsid w:val="001E7BE6"/>
    <w:rsid w:val="001E7FB4"/>
    <w:rsid w:val="001F7E1B"/>
    <w:rsid w:val="00261568"/>
    <w:rsid w:val="002F6AEF"/>
    <w:rsid w:val="00305112"/>
    <w:rsid w:val="00317CCB"/>
    <w:rsid w:val="0033514C"/>
    <w:rsid w:val="00344241"/>
    <w:rsid w:val="0037593D"/>
    <w:rsid w:val="003B2615"/>
    <w:rsid w:val="003E33EA"/>
    <w:rsid w:val="00416F07"/>
    <w:rsid w:val="0047111E"/>
    <w:rsid w:val="004727C2"/>
    <w:rsid w:val="00491E4C"/>
    <w:rsid w:val="004B47E0"/>
    <w:rsid w:val="004C7707"/>
    <w:rsid w:val="005662C8"/>
    <w:rsid w:val="005D2095"/>
    <w:rsid w:val="005E45BD"/>
    <w:rsid w:val="006018BB"/>
    <w:rsid w:val="00680A8C"/>
    <w:rsid w:val="006A3412"/>
    <w:rsid w:val="006C124D"/>
    <w:rsid w:val="0075334F"/>
    <w:rsid w:val="007A734D"/>
    <w:rsid w:val="00803D6F"/>
    <w:rsid w:val="00806EA0"/>
    <w:rsid w:val="00887E8F"/>
    <w:rsid w:val="008B1645"/>
    <w:rsid w:val="008D1BFB"/>
    <w:rsid w:val="00903070"/>
    <w:rsid w:val="009C093F"/>
    <w:rsid w:val="009D468C"/>
    <w:rsid w:val="00AA67B2"/>
    <w:rsid w:val="00AB2618"/>
    <w:rsid w:val="00B63DD2"/>
    <w:rsid w:val="00BC6CA3"/>
    <w:rsid w:val="00C102E4"/>
    <w:rsid w:val="00C63AEC"/>
    <w:rsid w:val="00CA4791"/>
    <w:rsid w:val="00CA7CD3"/>
    <w:rsid w:val="00D1755A"/>
    <w:rsid w:val="00D625EA"/>
    <w:rsid w:val="00E64C19"/>
    <w:rsid w:val="00EB406F"/>
    <w:rsid w:val="00EF3016"/>
    <w:rsid w:val="00F07C1A"/>
    <w:rsid w:val="00F14579"/>
    <w:rsid w:val="00F357C5"/>
    <w:rsid w:val="00F70425"/>
    <w:rsid w:val="00F97253"/>
    <w:rsid w:val="00FC5A4B"/>
    <w:rsid w:val="00FD41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8F6F4"/>
  <w15:chartTrackingRefBased/>
  <w15:docId w15:val="{E20B301E-4A69-443A-BB3C-FB7AEA21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AEF"/>
  </w:style>
  <w:style w:type="paragraph" w:styleId="Footer">
    <w:name w:val="footer"/>
    <w:basedOn w:val="Normal"/>
    <w:link w:val="FooterChar"/>
    <w:uiPriority w:val="99"/>
    <w:unhideWhenUsed/>
    <w:rsid w:val="002F6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AEF"/>
  </w:style>
  <w:style w:type="character" w:styleId="Hyperlink">
    <w:name w:val="Hyperlink"/>
    <w:basedOn w:val="DefaultParagraphFont"/>
    <w:uiPriority w:val="99"/>
    <w:unhideWhenUsed/>
    <w:rsid w:val="00F70425"/>
    <w:rPr>
      <w:color w:val="0563C1" w:themeColor="hyperlink"/>
      <w:u w:val="single"/>
    </w:rPr>
  </w:style>
  <w:style w:type="character" w:customStyle="1" w:styleId="UnresolvedMention1">
    <w:name w:val="Unresolved Mention1"/>
    <w:basedOn w:val="DefaultParagraphFont"/>
    <w:uiPriority w:val="99"/>
    <w:semiHidden/>
    <w:unhideWhenUsed/>
    <w:rsid w:val="00F70425"/>
    <w:rPr>
      <w:color w:val="605E5C"/>
      <w:shd w:val="clear" w:color="auto" w:fill="E1DFDD"/>
    </w:rPr>
  </w:style>
  <w:style w:type="character" w:styleId="FollowedHyperlink">
    <w:name w:val="FollowedHyperlink"/>
    <w:basedOn w:val="DefaultParagraphFont"/>
    <w:uiPriority w:val="99"/>
    <w:semiHidden/>
    <w:unhideWhenUsed/>
    <w:rsid w:val="00903070"/>
    <w:rPr>
      <w:color w:val="954F72" w:themeColor="followedHyperlink"/>
      <w:u w:val="single"/>
    </w:rPr>
  </w:style>
  <w:style w:type="character" w:customStyle="1" w:styleId="normaltextrun">
    <w:name w:val="normaltextrun"/>
    <w:basedOn w:val="DefaultParagraphFont"/>
    <w:rsid w:val="00806EA0"/>
  </w:style>
  <w:style w:type="paragraph" w:styleId="Revision">
    <w:name w:val="Revision"/>
    <w:hidden/>
    <w:uiPriority w:val="99"/>
    <w:semiHidden/>
    <w:rsid w:val="0075334F"/>
    <w:pPr>
      <w:spacing w:after="0" w:line="240" w:lineRule="auto"/>
    </w:pPr>
  </w:style>
  <w:style w:type="paragraph" w:styleId="BalloonText">
    <w:name w:val="Balloon Text"/>
    <w:basedOn w:val="Normal"/>
    <w:link w:val="BalloonTextChar"/>
    <w:uiPriority w:val="99"/>
    <w:semiHidden/>
    <w:unhideWhenUsed/>
    <w:rsid w:val="008D1BF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8D1BFB"/>
    <w:rPr>
      <w:sz w:val="18"/>
      <w:szCs w:val="18"/>
    </w:rPr>
  </w:style>
  <w:style w:type="character" w:styleId="UnresolvedMention">
    <w:name w:val="Unresolved Mention"/>
    <w:basedOn w:val="DefaultParagraphFont"/>
    <w:uiPriority w:val="99"/>
    <w:semiHidden/>
    <w:unhideWhenUsed/>
    <w:rsid w:val="000F3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29016">
      <w:bodyDiv w:val="1"/>
      <w:marLeft w:val="0"/>
      <w:marRight w:val="0"/>
      <w:marTop w:val="0"/>
      <w:marBottom w:val="0"/>
      <w:divBdr>
        <w:top w:val="none" w:sz="0" w:space="0" w:color="auto"/>
        <w:left w:val="none" w:sz="0" w:space="0" w:color="auto"/>
        <w:bottom w:val="none" w:sz="0" w:space="0" w:color="auto"/>
        <w:right w:val="none" w:sz="0" w:space="0" w:color="auto"/>
      </w:divBdr>
      <w:divsChild>
        <w:div w:id="1530140281">
          <w:marLeft w:val="-150"/>
          <w:marRight w:val="-150"/>
          <w:marTop w:val="0"/>
          <w:marBottom w:val="0"/>
          <w:divBdr>
            <w:top w:val="none" w:sz="0" w:space="0" w:color="auto"/>
            <w:left w:val="none" w:sz="0" w:space="0" w:color="auto"/>
            <w:bottom w:val="none" w:sz="0" w:space="0" w:color="auto"/>
            <w:right w:val="none" w:sz="0" w:space="0" w:color="auto"/>
          </w:divBdr>
          <w:divsChild>
            <w:div w:id="19194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6722">
      <w:bodyDiv w:val="1"/>
      <w:marLeft w:val="0"/>
      <w:marRight w:val="0"/>
      <w:marTop w:val="0"/>
      <w:marBottom w:val="0"/>
      <w:divBdr>
        <w:top w:val="none" w:sz="0" w:space="0" w:color="auto"/>
        <w:left w:val="none" w:sz="0" w:space="0" w:color="auto"/>
        <w:bottom w:val="none" w:sz="0" w:space="0" w:color="auto"/>
        <w:right w:val="none" w:sz="0" w:space="0" w:color="auto"/>
      </w:divBdr>
    </w:div>
    <w:div w:id="1412579758">
      <w:bodyDiv w:val="1"/>
      <w:marLeft w:val="0"/>
      <w:marRight w:val="0"/>
      <w:marTop w:val="0"/>
      <w:marBottom w:val="0"/>
      <w:divBdr>
        <w:top w:val="none" w:sz="0" w:space="0" w:color="auto"/>
        <w:left w:val="none" w:sz="0" w:space="0" w:color="auto"/>
        <w:bottom w:val="none" w:sz="0" w:space="0" w:color="auto"/>
        <w:right w:val="none" w:sz="0" w:space="0" w:color="auto"/>
      </w:divBdr>
    </w:div>
    <w:div w:id="1866942280">
      <w:bodyDiv w:val="1"/>
      <w:marLeft w:val="0"/>
      <w:marRight w:val="0"/>
      <w:marTop w:val="0"/>
      <w:marBottom w:val="0"/>
      <w:divBdr>
        <w:top w:val="none" w:sz="0" w:space="0" w:color="auto"/>
        <w:left w:val="none" w:sz="0" w:space="0" w:color="auto"/>
        <w:bottom w:val="none" w:sz="0" w:space="0" w:color="auto"/>
        <w:right w:val="none" w:sz="0" w:space="0" w:color="auto"/>
      </w:divBdr>
    </w:div>
    <w:div w:id="1977486538">
      <w:bodyDiv w:val="1"/>
      <w:marLeft w:val="0"/>
      <w:marRight w:val="0"/>
      <w:marTop w:val="0"/>
      <w:marBottom w:val="0"/>
      <w:divBdr>
        <w:top w:val="none" w:sz="0" w:space="0" w:color="auto"/>
        <w:left w:val="none" w:sz="0" w:space="0" w:color="auto"/>
        <w:bottom w:val="none" w:sz="0" w:space="0" w:color="auto"/>
        <w:right w:val="none" w:sz="0" w:space="0" w:color="auto"/>
      </w:divBdr>
    </w:div>
    <w:div w:id="212542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biologyresearch.org/publish-and-read" TargetMode="External"/><Relationship Id="rId13" Type="http://schemas.openxmlformats.org/officeDocument/2006/relationships/hyperlink" Target="https://www.microbiologyresearch.org/content/journal/ijsem" TargetMode="External"/><Relationship Id="rId18" Type="http://schemas.openxmlformats.org/officeDocument/2006/relationships/hyperlink" Target="mailto:xiangh@im.ac.c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icrobiologyresearch.org/content/journal/jmm" TargetMode="External"/><Relationship Id="rId17" Type="http://schemas.openxmlformats.org/officeDocument/2006/relationships/hyperlink" Target="https://www.microbiologyresearch.org/" TargetMode="External"/><Relationship Id="rId2" Type="http://schemas.openxmlformats.org/officeDocument/2006/relationships/numbering" Target="numbering.xml"/><Relationship Id="rId16" Type="http://schemas.openxmlformats.org/officeDocument/2006/relationships/hyperlink" Target="mailto:j.heyman@microbiologysociety.org" TargetMode="External"/><Relationship Id="rId20" Type="http://schemas.openxmlformats.org/officeDocument/2006/relationships/hyperlink" Target="mailto:info@cwrepresent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biologyresearch.org/content/journal/jgv" TargetMode="External"/><Relationship Id="rId5" Type="http://schemas.openxmlformats.org/officeDocument/2006/relationships/webSettings" Target="webSettings.xml"/><Relationship Id="rId15" Type="http://schemas.openxmlformats.org/officeDocument/2006/relationships/hyperlink" Target="https://www.microbiologyresearch.org/content/journal/mgen" TargetMode="External"/><Relationship Id="rId23" Type="http://schemas.openxmlformats.org/officeDocument/2006/relationships/theme" Target="theme/theme1.xml"/><Relationship Id="rId10" Type="http://schemas.openxmlformats.org/officeDocument/2006/relationships/hyperlink" Target="https://www.microbiologyresearch.org/content/journal/micro" TargetMode="External"/><Relationship Id="rId19" Type="http://schemas.openxmlformats.org/officeDocument/2006/relationships/hyperlink" Target="http://english.im.cas.cn" TargetMode="External"/><Relationship Id="rId4" Type="http://schemas.openxmlformats.org/officeDocument/2006/relationships/settings" Target="settings.xml"/><Relationship Id="rId9" Type="http://schemas.openxmlformats.org/officeDocument/2006/relationships/hyperlink" Target="https://www.microbiologyresearch.org/fee-free-open-access" TargetMode="External"/><Relationship Id="rId14" Type="http://schemas.openxmlformats.org/officeDocument/2006/relationships/hyperlink" Target="https://www.microbiologyresearch.org/content/journal/acm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70D6B-23C4-423A-8D71-9FDC61EB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Heyman</dc:creator>
  <cp:keywords/>
  <dc:description/>
  <cp:lastModifiedBy>Sarah Cooper</cp:lastModifiedBy>
  <cp:revision>3</cp:revision>
  <dcterms:created xsi:type="dcterms:W3CDTF">2022-03-07T09:27:00Z</dcterms:created>
  <dcterms:modified xsi:type="dcterms:W3CDTF">2022-03-07T16:45:00Z</dcterms:modified>
</cp:coreProperties>
</file>