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9FB98" w14:textId="749186BE" w:rsidR="003D2F05" w:rsidRPr="00141AC4" w:rsidRDefault="00DA3F28" w:rsidP="009A4D23">
      <w:pPr>
        <w:pStyle w:val="Heading1"/>
      </w:pPr>
      <w:r>
        <w:t xml:space="preserve">Digital Rights </w:t>
      </w:r>
      <w:r w:rsidR="00DA45E1">
        <w:t>License Agreement</w:t>
      </w:r>
    </w:p>
    <w:p w14:paraId="2651CFB4" w14:textId="7DEB0270" w:rsidR="00060EA6" w:rsidRPr="00060EA6" w:rsidRDefault="00CA5FFC" w:rsidP="00060EA6">
      <w:pPr>
        <w:rPr>
          <w:rFonts w:eastAsia="Times New Roman" w:cs="Times New Roman"/>
          <w:szCs w:val="24"/>
        </w:rPr>
      </w:pPr>
      <w:r w:rsidRPr="00060EA6">
        <w:rPr>
          <w:rFonts w:cs="Palatino-Roman"/>
          <w:szCs w:val="24"/>
        </w:rPr>
        <w:t xml:space="preserve">This </w:t>
      </w:r>
      <w:r w:rsidR="00B92657">
        <w:rPr>
          <w:rFonts w:cs="Palatino-Roman"/>
          <w:szCs w:val="24"/>
        </w:rPr>
        <w:t>l</w:t>
      </w:r>
      <w:r w:rsidRPr="00060EA6">
        <w:rPr>
          <w:rFonts w:cs="Palatino-Roman"/>
          <w:szCs w:val="24"/>
        </w:rPr>
        <w:t>ic</w:t>
      </w:r>
      <w:r w:rsidR="00060EA6" w:rsidRPr="00060EA6">
        <w:rPr>
          <w:rFonts w:cs="Palatino-Roman"/>
          <w:szCs w:val="24"/>
        </w:rPr>
        <w:t xml:space="preserve">ense </w:t>
      </w:r>
      <w:r w:rsidR="00B92657">
        <w:rPr>
          <w:rFonts w:cs="Palatino-Roman"/>
          <w:szCs w:val="24"/>
        </w:rPr>
        <w:t>a</w:t>
      </w:r>
      <w:r w:rsidR="00060EA6" w:rsidRPr="00060EA6">
        <w:rPr>
          <w:rFonts w:cs="Palatino-Roman"/>
          <w:szCs w:val="24"/>
        </w:rPr>
        <w:t>greement along with any schedules</w:t>
      </w:r>
      <w:r w:rsidRPr="00060EA6">
        <w:rPr>
          <w:rFonts w:cs="Palatino-Roman"/>
          <w:szCs w:val="24"/>
        </w:rPr>
        <w:t xml:space="preserve"> or attachments (the “Agreement”),</w:t>
      </w:r>
      <w:r w:rsidR="00FC155D" w:rsidRPr="00060EA6">
        <w:rPr>
          <w:rFonts w:cs="Palatino-Roman"/>
          <w:szCs w:val="24"/>
        </w:rPr>
        <w:t xml:space="preserve"> </w:t>
      </w:r>
      <w:r w:rsidRPr="00060EA6">
        <w:rPr>
          <w:rFonts w:cs="Palatino-Roman"/>
          <w:szCs w:val="24"/>
        </w:rPr>
        <w:t xml:space="preserve">is made effective as of </w:t>
      </w:r>
      <w:r w:rsidRPr="00060EA6">
        <w:rPr>
          <w:rFonts w:cs="Palatino-Roman"/>
          <w:b/>
          <w:szCs w:val="24"/>
        </w:rPr>
        <w:t>[enter date]</w:t>
      </w:r>
      <w:r w:rsidRPr="00060EA6">
        <w:rPr>
          <w:rFonts w:cs="Palatino-Roman"/>
          <w:szCs w:val="24"/>
        </w:rPr>
        <w:t xml:space="preserve"> (the “Effective Date”) between </w:t>
      </w:r>
      <w:r w:rsidRPr="00060EA6">
        <w:rPr>
          <w:rFonts w:cs="Palatino-Roman"/>
          <w:b/>
          <w:szCs w:val="24"/>
        </w:rPr>
        <w:t>[</w:t>
      </w:r>
      <w:r w:rsidR="008E1557" w:rsidRPr="00060EA6">
        <w:rPr>
          <w:rFonts w:cs="Palatino-Roman"/>
          <w:b/>
          <w:szCs w:val="24"/>
        </w:rPr>
        <w:t>e</w:t>
      </w:r>
      <w:r w:rsidRPr="00060EA6">
        <w:rPr>
          <w:rFonts w:cs="Palatino-Roman"/>
          <w:b/>
          <w:szCs w:val="24"/>
        </w:rPr>
        <w:t>nter publisher’s</w:t>
      </w:r>
      <w:r w:rsidR="00FC155D" w:rsidRPr="00060EA6">
        <w:rPr>
          <w:rFonts w:cs="Palatino-Roman"/>
          <w:b/>
          <w:szCs w:val="24"/>
        </w:rPr>
        <w:t xml:space="preserve"> </w:t>
      </w:r>
      <w:r w:rsidR="00060EA6">
        <w:rPr>
          <w:rFonts w:cs="Palatino-Roman"/>
          <w:b/>
          <w:szCs w:val="24"/>
        </w:rPr>
        <w:t>official corporate name</w:t>
      </w:r>
      <w:r w:rsidR="00060EA6" w:rsidRPr="00060EA6">
        <w:rPr>
          <w:rFonts w:eastAsia="Times New Roman" w:cs="Times New Roman"/>
          <w:color w:val="222222"/>
          <w:szCs w:val="24"/>
          <w:shd w:val="clear" w:color="auto" w:fill="FFFFFF"/>
        </w:rPr>
        <w:t>, </w:t>
      </w:r>
      <w:r w:rsidR="00060EA6" w:rsidRPr="00060EA6">
        <w:rPr>
          <w:rFonts w:eastAsia="Times New Roman" w:cs="Times New Roman"/>
          <w:b/>
          <w:bCs/>
          <w:color w:val="222222"/>
          <w:szCs w:val="24"/>
          <w:shd w:val="clear" w:color="auto" w:fill="FFFFFF"/>
        </w:rPr>
        <w:t>street address</w:t>
      </w:r>
      <w:r w:rsidR="00060EA6" w:rsidRPr="00060EA6">
        <w:rPr>
          <w:rFonts w:eastAsia="Times New Roman" w:cs="Times New Roman"/>
          <w:color w:val="222222"/>
          <w:szCs w:val="24"/>
          <w:shd w:val="clear" w:color="auto" w:fill="FFFFFF"/>
        </w:rPr>
        <w:t xml:space="preserve">, </w:t>
      </w:r>
      <w:r w:rsidR="00060EA6" w:rsidRPr="00AE6035">
        <w:rPr>
          <w:rFonts w:eastAsia="Times New Roman" w:cs="Times New Roman"/>
          <w:b/>
          <w:color w:val="222222"/>
          <w:szCs w:val="24"/>
          <w:shd w:val="clear" w:color="auto" w:fill="FFFFFF"/>
        </w:rPr>
        <w:t>city, state, postal code</w:t>
      </w:r>
      <w:r w:rsidR="00060EA6" w:rsidRPr="00AE6035">
        <w:rPr>
          <w:rFonts w:eastAsia="Times New Roman" w:cs="Times New Roman"/>
          <w:b/>
          <w:bCs/>
          <w:color w:val="222222"/>
          <w:szCs w:val="24"/>
          <w:shd w:val="clear" w:color="auto" w:fill="FFFFFF"/>
        </w:rPr>
        <w:t>,</w:t>
      </w:r>
      <w:r w:rsidR="00060EA6" w:rsidRPr="00060EA6">
        <w:rPr>
          <w:rFonts w:eastAsia="Times New Roman" w:cs="Times New Roman"/>
          <w:b/>
          <w:bCs/>
          <w:color w:val="222222"/>
          <w:szCs w:val="24"/>
          <w:shd w:val="clear" w:color="auto" w:fill="FFFFFF"/>
        </w:rPr>
        <w:t xml:space="preserve"> and country</w:t>
      </w:r>
      <w:r w:rsidR="00060EA6" w:rsidRPr="00060EA6">
        <w:rPr>
          <w:rFonts w:eastAsia="Times New Roman" w:cs="Times New Roman"/>
          <w:color w:val="222222"/>
          <w:szCs w:val="24"/>
          <w:shd w:val="clear" w:color="auto" w:fill="FFFFFF"/>
        </w:rPr>
        <w:t xml:space="preserve">] (the “Licensor”) and </w:t>
      </w:r>
      <w:r w:rsidR="003E23A4">
        <w:rPr>
          <w:rFonts w:eastAsia="Times New Roman" w:cs="Times New Roman"/>
          <w:color w:val="222222"/>
          <w:szCs w:val="24"/>
          <w:shd w:val="clear" w:color="auto" w:fill="FFFFFF"/>
        </w:rPr>
        <w:t xml:space="preserve">the </w:t>
      </w:r>
      <w:r w:rsidR="0057345A">
        <w:rPr>
          <w:rFonts w:eastAsia="Times New Roman" w:cs="Times New Roman"/>
          <w:b/>
          <w:color w:val="222222"/>
          <w:szCs w:val="24"/>
          <w:shd w:val="clear" w:color="auto" w:fill="FFFFFF"/>
        </w:rPr>
        <w:t>****************</w:t>
      </w:r>
      <w:r w:rsidR="00060EA6" w:rsidRPr="00060EA6">
        <w:rPr>
          <w:rFonts w:eastAsia="Times New Roman" w:cs="Times New Roman"/>
          <w:color w:val="222222"/>
          <w:szCs w:val="24"/>
          <w:shd w:val="clear" w:color="auto" w:fill="FFFFFF"/>
        </w:rPr>
        <w:t xml:space="preserve"> (the “Licensee”).</w:t>
      </w:r>
    </w:p>
    <w:p w14:paraId="790B7E04" w14:textId="6D1A702E" w:rsidR="00FC155D" w:rsidRPr="00141AC4" w:rsidRDefault="00CA5FFC" w:rsidP="00020642">
      <w:pPr>
        <w:rPr>
          <w:rFonts w:cs="Palatino-Roman"/>
        </w:rPr>
      </w:pPr>
      <w:r w:rsidRPr="00141AC4">
        <w:rPr>
          <w:rFonts w:cs="Palatino-Roman"/>
        </w:rPr>
        <w:t>In consideration of the mutual promises this Agreem</w:t>
      </w:r>
      <w:r w:rsidR="00480D6F">
        <w:rPr>
          <w:rFonts w:cs="Palatino-Roman"/>
        </w:rPr>
        <w:t>ent contains,</w:t>
      </w:r>
      <w:r w:rsidRPr="00141AC4">
        <w:rPr>
          <w:rFonts w:cs="Palatino-Roman"/>
        </w:rPr>
        <w:t xml:space="preserve"> the Licensor and Licensee agree as follows:</w:t>
      </w:r>
    </w:p>
    <w:p w14:paraId="48EE61E7" w14:textId="77777777" w:rsidR="00FC155D" w:rsidRPr="000D0C5C" w:rsidRDefault="00CA5FFC" w:rsidP="000D0C5C">
      <w:pPr>
        <w:pStyle w:val="Heading1"/>
        <w:jc w:val="left"/>
        <w:rPr>
          <w:rStyle w:val="FootnoteReference"/>
          <w:sz w:val="26"/>
        </w:rPr>
      </w:pPr>
      <w:r w:rsidRPr="00141AC4">
        <w:t xml:space="preserve">1. </w:t>
      </w:r>
      <w:r w:rsidRPr="000D0C5C">
        <w:rPr>
          <w:sz w:val="26"/>
        </w:rPr>
        <w:t>GRANT OF LICENSE</w:t>
      </w:r>
    </w:p>
    <w:p w14:paraId="064029DC" w14:textId="7500671C" w:rsidR="00FC155D" w:rsidRPr="00020642" w:rsidRDefault="00CA5FFC" w:rsidP="00020642">
      <w:pPr>
        <w:rPr>
          <w:i/>
        </w:rPr>
      </w:pPr>
      <w:r w:rsidRPr="00141AC4">
        <w:t>1.</w:t>
      </w:r>
      <w:r w:rsidR="000321F4">
        <w:t>1</w:t>
      </w:r>
      <w:r w:rsidRPr="00141AC4">
        <w:t xml:space="preserve"> </w:t>
      </w:r>
      <w:r w:rsidRPr="00141AC4">
        <w:rPr>
          <w:rFonts w:cs="Palatino-Bold"/>
          <w:b/>
          <w:bCs/>
        </w:rPr>
        <w:t>Grant of License</w:t>
      </w:r>
      <w:r w:rsidRPr="00141AC4">
        <w:t xml:space="preserve">. </w:t>
      </w:r>
      <w:r w:rsidR="00E56ECB">
        <w:t xml:space="preserve">The </w:t>
      </w:r>
      <w:r w:rsidRPr="00141AC4">
        <w:t>Licensor grants to</w:t>
      </w:r>
      <w:r w:rsidR="00E56ECB">
        <w:t xml:space="preserve"> the</w:t>
      </w:r>
      <w:r w:rsidRPr="00141AC4">
        <w:t xml:space="preserve"> Licensee</w:t>
      </w:r>
      <w:r w:rsidR="009C598C">
        <w:t xml:space="preserve"> a </w:t>
      </w:r>
      <w:r w:rsidRPr="00141AC4">
        <w:t xml:space="preserve">non-exclusive, </w:t>
      </w:r>
      <w:r w:rsidR="009C598C">
        <w:t xml:space="preserve">irrevocable license </w:t>
      </w:r>
      <w:r w:rsidRPr="00141AC4">
        <w:t>to</w:t>
      </w:r>
      <w:r w:rsidR="00E56ECB">
        <w:t xml:space="preserve"> </w:t>
      </w:r>
      <w:r w:rsidR="008C2483">
        <w:t>digitize</w:t>
      </w:r>
      <w:r w:rsidR="000C4425">
        <w:t xml:space="preserve"> the Licensed Materials </w:t>
      </w:r>
      <w:r w:rsidR="00FC5BD3">
        <w:t>f</w:t>
      </w:r>
      <w:r w:rsidR="000C4425">
        <w:t>or display or exhibition</w:t>
      </w:r>
      <w:r w:rsidR="008C2483">
        <w:t>,</w:t>
      </w:r>
      <w:r w:rsidR="000C4425">
        <w:t xml:space="preserve"> and</w:t>
      </w:r>
      <w:r w:rsidR="008C2483">
        <w:t xml:space="preserve"> to</w:t>
      </w:r>
      <w:r w:rsidR="000C4425">
        <w:t xml:space="preserve"> stream, display, perform, or exhibit the Licensed Materials for immediate viewing or temporarily cache for subsequent viewing in a closed synchronous/asynchronous delivery system in accordance with the terms of this Agreement.</w:t>
      </w:r>
      <w:r w:rsidR="009B5B28">
        <w:t xml:space="preserve">  This</w:t>
      </w:r>
      <w:r w:rsidR="00E56ECB">
        <w:t xml:space="preserve"> Agreement shall apply to </w:t>
      </w:r>
      <w:r w:rsidR="00BF03E3">
        <w:t>all current and future titles held by</w:t>
      </w:r>
      <w:r w:rsidR="00E56ECB">
        <w:t xml:space="preserve"> the Licensor.</w:t>
      </w:r>
      <w:r w:rsidR="009D392B">
        <w:t xml:space="preserve">  The Licensed Materials will be identified on invoices generated by the Licensor.</w:t>
      </w:r>
      <w:r w:rsidR="00E6783A">
        <w:t xml:space="preserve"> </w:t>
      </w:r>
    </w:p>
    <w:p w14:paraId="045CDF63" w14:textId="142ED844" w:rsidR="00FC155D" w:rsidRPr="00141AC4" w:rsidRDefault="000D0C5C" w:rsidP="0057345A">
      <w:pPr>
        <w:pStyle w:val="Heading2"/>
      </w:pPr>
      <w:r>
        <w:t>2</w:t>
      </w:r>
      <w:r w:rsidR="00CA5FFC" w:rsidRPr="00141AC4">
        <w:t>. AUTHORIZED USERS</w:t>
      </w:r>
    </w:p>
    <w:p w14:paraId="79F28552" w14:textId="37BABE20" w:rsidR="00FC155D" w:rsidRPr="00141AC4" w:rsidRDefault="00A65BB8" w:rsidP="00503964">
      <w:r>
        <w:t>2</w:t>
      </w:r>
      <w:r w:rsidR="00CA5FFC" w:rsidRPr="00141AC4">
        <w:t xml:space="preserve">.1 </w:t>
      </w:r>
      <w:r w:rsidR="00CA5FFC" w:rsidRPr="00141AC4">
        <w:rPr>
          <w:rFonts w:cs="Palatino-Bold"/>
          <w:b/>
          <w:bCs/>
        </w:rPr>
        <w:t>Authorized Users</w:t>
      </w:r>
      <w:r w:rsidR="00CA5FFC" w:rsidRPr="00AD1547">
        <w:rPr>
          <w:rFonts w:cs="Palatino-Bold"/>
          <w:bCs/>
        </w:rPr>
        <w:t>.</w:t>
      </w:r>
      <w:r w:rsidR="00CA5FFC" w:rsidRPr="00141AC4">
        <w:rPr>
          <w:rFonts w:cs="Palatino-Bold"/>
          <w:b/>
          <w:bCs/>
        </w:rPr>
        <w:t xml:space="preserve"> </w:t>
      </w:r>
      <w:r w:rsidR="00CA5FFC" w:rsidRPr="00141AC4">
        <w:t>The Licensor and Licensee define “Authorized Users” as the</w:t>
      </w:r>
      <w:r w:rsidR="00FC155D" w:rsidRPr="00141AC4">
        <w:t xml:space="preserve"> </w:t>
      </w:r>
      <w:r w:rsidR="00CA5FFC" w:rsidRPr="00141AC4">
        <w:t>following:</w:t>
      </w:r>
    </w:p>
    <w:p w14:paraId="67F18902" w14:textId="77777777" w:rsidR="00FC155D" w:rsidRPr="00141AC4" w:rsidRDefault="00CA5FFC" w:rsidP="00503964">
      <w:r w:rsidRPr="00141AC4">
        <w:t>a. The Licensee’s full-time and part</w:t>
      </w:r>
      <w:r w:rsidR="00C03E6E" w:rsidRPr="00141AC4">
        <w:t>-</w:t>
      </w:r>
      <w:r w:rsidRPr="00141AC4">
        <w:t>time students, regardless of their physical</w:t>
      </w:r>
      <w:r w:rsidR="00FC155D" w:rsidRPr="00141AC4">
        <w:t xml:space="preserve"> </w:t>
      </w:r>
      <w:r w:rsidRPr="00141AC4">
        <w:t>location;</w:t>
      </w:r>
    </w:p>
    <w:p w14:paraId="3821F30F" w14:textId="77777777" w:rsidR="00FC155D" w:rsidRPr="00141AC4" w:rsidRDefault="00CA5FFC" w:rsidP="00503964">
      <w:r w:rsidRPr="00141AC4">
        <w:t>b. The Licensee’s full</w:t>
      </w:r>
      <w:r w:rsidR="00C03E6E" w:rsidRPr="00141AC4">
        <w:t>-</w:t>
      </w:r>
      <w:r w:rsidRPr="00141AC4">
        <w:t>time and part-time employees (including faculty, staff,</w:t>
      </w:r>
      <w:r w:rsidR="00FC155D" w:rsidRPr="00141AC4">
        <w:t xml:space="preserve"> </w:t>
      </w:r>
      <w:r w:rsidRPr="00141AC4">
        <w:t>affiliated researchers</w:t>
      </w:r>
      <w:r w:rsidR="00024604" w:rsidRPr="00141AC4">
        <w:t>,</w:t>
      </w:r>
      <w:r w:rsidRPr="00141AC4">
        <w:t xml:space="preserve"> and independent contractors), regardless of their physical</w:t>
      </w:r>
      <w:r w:rsidR="00FC155D" w:rsidRPr="00141AC4">
        <w:t xml:space="preserve"> </w:t>
      </w:r>
      <w:r w:rsidRPr="00141AC4">
        <w:t>location;</w:t>
      </w:r>
    </w:p>
    <w:p w14:paraId="09765E6B" w14:textId="77777777" w:rsidR="00611E35" w:rsidRPr="00141AC4" w:rsidRDefault="00912584" w:rsidP="00503964">
      <w:r w:rsidRPr="00141AC4">
        <w:t>c. Other valid ID holders</w:t>
      </w:r>
      <w:r w:rsidR="007E51B1" w:rsidRPr="00141AC4">
        <w:t>; and</w:t>
      </w:r>
    </w:p>
    <w:p w14:paraId="1D10EBCA" w14:textId="5E22E89C" w:rsidR="00FC155D" w:rsidRPr="00141AC4" w:rsidRDefault="00611E35" w:rsidP="00503964">
      <w:r w:rsidRPr="00141AC4">
        <w:t>d</w:t>
      </w:r>
      <w:r w:rsidR="00CA5FFC" w:rsidRPr="00141AC4">
        <w:t>. Patrons not affiliated with Licensee</w:t>
      </w:r>
      <w:r w:rsidR="00465136">
        <w:t>,</w:t>
      </w:r>
      <w:r w:rsidR="00CA5FFC" w:rsidRPr="00141AC4">
        <w:t xml:space="preserve"> who are physically present at Licensee’s</w:t>
      </w:r>
      <w:r w:rsidR="00FC155D" w:rsidRPr="00141AC4">
        <w:t xml:space="preserve"> </w:t>
      </w:r>
      <w:r w:rsidR="00CA5FFC" w:rsidRPr="00141AC4">
        <w:t>site(s) (“Walk-ins”).</w:t>
      </w:r>
    </w:p>
    <w:p w14:paraId="26877860" w14:textId="00EE05E8" w:rsidR="00FC155D" w:rsidRPr="00503964" w:rsidRDefault="00165CE6" w:rsidP="0057345A">
      <w:pPr>
        <w:pStyle w:val="Heading2"/>
      </w:pPr>
      <w:r>
        <w:t xml:space="preserve">3. </w:t>
      </w:r>
      <w:r w:rsidR="00CA5FFC" w:rsidRPr="00503964">
        <w:t>ACCESS</w:t>
      </w:r>
    </w:p>
    <w:p w14:paraId="651DDE87" w14:textId="2F18DF90" w:rsidR="003D6471" w:rsidRDefault="00165CE6" w:rsidP="003D6471">
      <w:r>
        <w:t>3</w:t>
      </w:r>
      <w:r w:rsidR="00CA5FFC" w:rsidRPr="00141AC4">
        <w:t>.</w:t>
      </w:r>
      <w:r w:rsidR="00390468">
        <w:t>1</w:t>
      </w:r>
      <w:r w:rsidR="00CA5FFC" w:rsidRPr="00141AC4">
        <w:t xml:space="preserve"> </w:t>
      </w:r>
      <w:r w:rsidR="00CA5FFC" w:rsidRPr="00141AC4">
        <w:rPr>
          <w:rFonts w:cs="Palatino-Bold"/>
          <w:b/>
          <w:bCs/>
        </w:rPr>
        <w:t>Access and Authentication</w:t>
      </w:r>
      <w:r w:rsidR="00CA5FFC" w:rsidRPr="00141AC4">
        <w:t xml:space="preserve">. </w:t>
      </w:r>
      <w:r w:rsidR="00993929">
        <w:t xml:space="preserve">The Licensee may stream, display, perform, or exhibit </w:t>
      </w:r>
      <w:proofErr w:type="gramStart"/>
      <w:r w:rsidR="00993929">
        <w:t>the</w:t>
      </w:r>
      <w:proofErr w:type="gramEnd"/>
      <w:r w:rsidR="00993929">
        <w:t xml:space="preserve"> Licensed Materials on a</w:t>
      </w:r>
      <w:r w:rsidR="0094468A">
        <w:t xml:space="preserve"> single computer or local area network (LAN), wide area network (WAN), closed circuit system, or a</w:t>
      </w:r>
      <w:r w:rsidR="00993929">
        <w:t xml:space="preserve"> password-protected website</w:t>
      </w:r>
      <w:r w:rsidR="0094468A">
        <w:t xml:space="preserve">.  The Licensee </w:t>
      </w:r>
      <w:r w:rsidR="00993929">
        <w:t>agrees to take reasonable measures to prevent unauthorized access to the Licensed Materials</w:t>
      </w:r>
      <w:r w:rsidR="00E56ECB">
        <w:t>, and to act in accordance with U.S. copyright laws</w:t>
      </w:r>
      <w:r w:rsidR="00993929">
        <w:t>.</w:t>
      </w:r>
    </w:p>
    <w:p w14:paraId="3AE56940" w14:textId="77777777" w:rsidR="003D6471" w:rsidRDefault="003D6471" w:rsidP="003D6471"/>
    <w:p w14:paraId="4EC83FA2" w14:textId="74E2C67C" w:rsidR="00C02858" w:rsidRPr="003D6471" w:rsidRDefault="00304103" w:rsidP="003D6471">
      <w:pPr>
        <w:rPr>
          <w:b/>
        </w:rPr>
      </w:pPr>
      <w:r>
        <w:lastRenderedPageBreak/>
        <w:t>4</w:t>
      </w:r>
      <w:r w:rsidR="00C02858" w:rsidRPr="003D6471">
        <w:rPr>
          <w:b/>
        </w:rPr>
        <w:t xml:space="preserve">. </w:t>
      </w:r>
      <w:r w:rsidR="003D6471">
        <w:rPr>
          <w:b/>
        </w:rPr>
        <w:t xml:space="preserve">TERM AND </w:t>
      </w:r>
      <w:r w:rsidR="00740A3E" w:rsidRPr="003D6471">
        <w:rPr>
          <w:b/>
        </w:rPr>
        <w:t>T</w:t>
      </w:r>
      <w:r w:rsidR="00C02858" w:rsidRPr="003D6471">
        <w:rPr>
          <w:b/>
        </w:rPr>
        <w:t>ERMINATION</w:t>
      </w:r>
    </w:p>
    <w:p w14:paraId="25BE8974" w14:textId="7FA530A1" w:rsidR="003D6471" w:rsidRPr="00B92657" w:rsidRDefault="003D6471" w:rsidP="00C02858">
      <w:pPr>
        <w:rPr>
          <w:rFonts w:cs="Palatino-Roman"/>
          <w:b/>
        </w:rPr>
      </w:pPr>
      <w:r>
        <w:rPr>
          <w:rFonts w:cs="Palatino-Roman"/>
        </w:rPr>
        <w:t xml:space="preserve">4.1 </w:t>
      </w:r>
      <w:r>
        <w:rPr>
          <w:rFonts w:cs="Palatino-Roman"/>
          <w:b/>
        </w:rPr>
        <w:t xml:space="preserve">Term.  </w:t>
      </w:r>
      <w:r>
        <w:rPr>
          <w:rFonts w:cs="Palatino-Roman"/>
        </w:rPr>
        <w:t>The term of this Agreement shall be in perpetuity, beginning on the date of final signature.</w:t>
      </w:r>
      <w:r w:rsidR="00B92657">
        <w:rPr>
          <w:rFonts w:cs="Palatino-Roman"/>
        </w:rPr>
        <w:t xml:space="preserve"> </w:t>
      </w:r>
      <w:r w:rsidR="00B92657">
        <w:rPr>
          <w:rFonts w:cs="Palatino-Roman"/>
          <w:b/>
        </w:rPr>
        <w:t>[Adjust as needed]</w:t>
      </w:r>
    </w:p>
    <w:p w14:paraId="6FE7D72B" w14:textId="786A50F1" w:rsidR="00C02858" w:rsidRPr="00141AC4" w:rsidRDefault="003D6471" w:rsidP="00C02858">
      <w:pPr>
        <w:rPr>
          <w:rFonts w:cs="Palatino-Roman"/>
        </w:rPr>
      </w:pPr>
      <w:r>
        <w:rPr>
          <w:rFonts w:cs="Palatino-Roman"/>
        </w:rPr>
        <w:t>4</w:t>
      </w:r>
      <w:r w:rsidR="00C02858" w:rsidRPr="00141AC4">
        <w:rPr>
          <w:rFonts w:cs="Palatino-Roman"/>
        </w:rPr>
        <w:t>.</w:t>
      </w:r>
      <w:r>
        <w:rPr>
          <w:rFonts w:cs="Palatino-Roman"/>
        </w:rPr>
        <w:t>2</w:t>
      </w:r>
      <w:r w:rsidR="00C02858" w:rsidRPr="00141AC4">
        <w:rPr>
          <w:rFonts w:cs="Palatino-Roman"/>
        </w:rPr>
        <w:t xml:space="preserve"> </w:t>
      </w:r>
      <w:r w:rsidR="00C02858" w:rsidRPr="00141AC4">
        <w:rPr>
          <w:rFonts w:cs="Palatino-Bold"/>
          <w:b/>
          <w:bCs/>
        </w:rPr>
        <w:t>Termination for Breach</w:t>
      </w:r>
      <w:r w:rsidR="00C02858" w:rsidRPr="00141AC4">
        <w:rPr>
          <w:rFonts w:cs="Palatino-Italic"/>
          <w:i/>
          <w:iCs/>
        </w:rPr>
        <w:t xml:space="preserve">. </w:t>
      </w:r>
      <w:r w:rsidR="00C02858" w:rsidRPr="00141AC4">
        <w:rPr>
          <w:rFonts w:cs="Palatino-Roman"/>
        </w:rPr>
        <w:t xml:space="preserve">If either party believes that the other has materially breached any obligations under this </w:t>
      </w:r>
      <w:r w:rsidR="00295367" w:rsidRPr="00141AC4">
        <w:rPr>
          <w:rFonts w:cs="Palatino-Roman"/>
        </w:rPr>
        <w:t xml:space="preserve">Agreement, such party shall </w:t>
      </w:r>
      <w:r w:rsidR="00C02858" w:rsidRPr="00141AC4">
        <w:rPr>
          <w:rFonts w:cs="Palatino-Roman"/>
        </w:rPr>
        <w:t>notify the other party of the alleged breach in writing.</w:t>
      </w:r>
      <w:r w:rsidR="00133EFF">
        <w:rPr>
          <w:rFonts w:cs="Palatino-Roman"/>
        </w:rPr>
        <w:t xml:space="preserve"> </w:t>
      </w:r>
      <w:r w:rsidR="00C02858" w:rsidRPr="00141AC4">
        <w:rPr>
          <w:rFonts w:cs="Palatino-Roman"/>
        </w:rPr>
        <w:t xml:space="preserve">If a material breach has occurred, the breaching party shall have </w:t>
      </w:r>
      <w:r w:rsidR="00C02858" w:rsidRPr="002A3B0B">
        <w:rPr>
          <w:rFonts w:cs="Palatino-Roman"/>
          <w:b/>
        </w:rPr>
        <w:t>30 days</w:t>
      </w:r>
      <w:r w:rsidR="00C02858" w:rsidRPr="00141AC4">
        <w:rPr>
          <w:rFonts w:cs="Palatino-Roman"/>
        </w:rPr>
        <w:t xml:space="preserve"> from the receipt of notice to </w:t>
      </w:r>
      <w:r w:rsidR="00083E20" w:rsidRPr="00141AC4">
        <w:rPr>
          <w:rFonts w:cs="Palatino-Roman"/>
        </w:rPr>
        <w:t xml:space="preserve">use all reasonable means to </w:t>
      </w:r>
      <w:r w:rsidR="00C02858" w:rsidRPr="00141AC4">
        <w:rPr>
          <w:rFonts w:cs="Palatino-Roman"/>
        </w:rPr>
        <w:t>cure the alleged breach and to notify the non-breaching party in writing that cure has been effected. If the breach is not cured within</w:t>
      </w:r>
      <w:r w:rsidR="005B7B42">
        <w:rPr>
          <w:rFonts w:cs="Palatino-Roman"/>
        </w:rPr>
        <w:t xml:space="preserve"> </w:t>
      </w:r>
      <w:r w:rsidR="00C02858" w:rsidRPr="002A3B0B">
        <w:rPr>
          <w:rFonts w:cs="Palatino-Roman"/>
          <w:b/>
        </w:rPr>
        <w:t>30 days</w:t>
      </w:r>
      <w:r w:rsidR="00C02858" w:rsidRPr="00141AC4">
        <w:rPr>
          <w:rFonts w:cs="Palatino-Roman"/>
        </w:rPr>
        <w:t xml:space="preserve">, the non-breaching party shall have the right to terminate the Agreement without further notice. </w:t>
      </w:r>
    </w:p>
    <w:p w14:paraId="782E1828" w14:textId="64D29E65" w:rsidR="00153D95" w:rsidRPr="0057345A" w:rsidRDefault="00A65BB8" w:rsidP="0057345A">
      <w:pPr>
        <w:pStyle w:val="Heading2"/>
        <w:rPr>
          <w:color w:val="548DD4" w:themeColor="text2" w:themeTint="99"/>
        </w:rPr>
      </w:pPr>
      <w:r w:rsidRPr="0057345A">
        <w:rPr>
          <w:rFonts w:cs="Palatino-Roman"/>
          <w:color w:val="548DD4" w:themeColor="text2" w:themeTint="99"/>
        </w:rPr>
        <w:t>5</w:t>
      </w:r>
      <w:r w:rsidR="00C02858" w:rsidRPr="0057345A">
        <w:rPr>
          <w:rFonts w:cs="Palatino-Roman"/>
          <w:color w:val="548DD4" w:themeColor="text2" w:themeTint="99"/>
        </w:rPr>
        <w:t xml:space="preserve">. </w:t>
      </w:r>
      <w:r w:rsidR="00153D95" w:rsidRPr="0057345A">
        <w:rPr>
          <w:rFonts w:cs="Palatino-Roman"/>
          <w:color w:val="548DD4" w:themeColor="text2" w:themeTint="99"/>
        </w:rPr>
        <w:t xml:space="preserve">ALTERNATIVE </w:t>
      </w:r>
      <w:r w:rsidR="00C02858" w:rsidRPr="0057345A">
        <w:rPr>
          <w:color w:val="548DD4" w:themeColor="text2" w:themeTint="99"/>
        </w:rPr>
        <w:t>DISPUTE RESOLUTION</w:t>
      </w:r>
      <w:r w:rsidR="00600FEE" w:rsidRPr="0057345A">
        <w:rPr>
          <w:color w:val="548DD4" w:themeColor="text2" w:themeTint="99"/>
        </w:rPr>
        <w:t xml:space="preserve"> (ADR)</w:t>
      </w:r>
      <w:r w:rsidR="00153D95" w:rsidRPr="0057345A">
        <w:rPr>
          <w:color w:val="548DD4" w:themeColor="text2" w:themeTint="99"/>
        </w:rPr>
        <w:t xml:space="preserve">  </w:t>
      </w:r>
    </w:p>
    <w:p w14:paraId="603CB3BF" w14:textId="6F7AD674" w:rsidR="00153D95" w:rsidRPr="0057345A" w:rsidRDefault="00A65BB8" w:rsidP="0057345A">
      <w:pPr>
        <w:pStyle w:val="Heading2"/>
        <w:rPr>
          <w:color w:val="548DD4" w:themeColor="text2" w:themeTint="99"/>
        </w:rPr>
      </w:pPr>
      <w:r w:rsidRPr="0057345A">
        <w:rPr>
          <w:color w:val="548DD4" w:themeColor="text2" w:themeTint="99"/>
        </w:rPr>
        <w:t>5</w:t>
      </w:r>
      <w:r w:rsidR="00153D95" w:rsidRPr="0057345A">
        <w:rPr>
          <w:color w:val="548DD4" w:themeColor="text2" w:themeTint="99"/>
        </w:rPr>
        <w:t xml:space="preserve">.1 </w:t>
      </w:r>
      <w:r w:rsidR="00133EFF" w:rsidRPr="0057345A">
        <w:rPr>
          <w:color w:val="548DD4" w:themeColor="text2" w:themeTint="99"/>
        </w:rPr>
        <w:t>Alternative Dispute Resolution</w:t>
      </w:r>
      <w:r w:rsidR="0024223E" w:rsidRPr="0057345A">
        <w:rPr>
          <w:color w:val="548DD4" w:themeColor="text2" w:themeTint="99"/>
        </w:rPr>
        <w:t>.</w:t>
      </w:r>
      <w:r w:rsidR="00600FEE" w:rsidRPr="0057345A">
        <w:rPr>
          <w:color w:val="548DD4" w:themeColor="text2" w:themeTint="99"/>
        </w:rPr>
        <w:t xml:space="preserve"> </w:t>
      </w:r>
      <w:r w:rsidR="00153D95" w:rsidRPr="0057345A">
        <w:rPr>
          <w:color w:val="548DD4" w:themeColor="text2" w:themeTint="99"/>
        </w:rPr>
        <w:t xml:space="preserve">Chapter 2260 of the Texas Government Code establishes a dispute resolution process for contracts involving goods, services and certain types of projects.  If Chapter 2260 applies to this Agreement, then the statutory dispute resolution process must be used to resolve disputes arising hereunder.  </w:t>
      </w:r>
    </w:p>
    <w:p w14:paraId="706AC37F" w14:textId="2AC552E2" w:rsidR="00B670CA" w:rsidRPr="0057345A" w:rsidRDefault="00A65BB8" w:rsidP="0057345A">
      <w:pPr>
        <w:pStyle w:val="Heading2"/>
        <w:rPr>
          <w:rFonts w:cs="Palatino-Bold"/>
          <w:color w:val="548DD4" w:themeColor="text2" w:themeTint="99"/>
        </w:rPr>
      </w:pPr>
      <w:r w:rsidRPr="0057345A">
        <w:rPr>
          <w:color w:val="548DD4" w:themeColor="text2" w:themeTint="99"/>
        </w:rPr>
        <w:t>6</w:t>
      </w:r>
      <w:r w:rsidR="00245D20" w:rsidRPr="0057345A">
        <w:rPr>
          <w:color w:val="548DD4" w:themeColor="text2" w:themeTint="99"/>
        </w:rPr>
        <w:t>.</w:t>
      </w:r>
      <w:r w:rsidR="00C02858" w:rsidRPr="0057345A">
        <w:rPr>
          <w:color w:val="548DD4" w:themeColor="text2" w:themeTint="99"/>
        </w:rPr>
        <w:t xml:space="preserve"> </w:t>
      </w:r>
      <w:r w:rsidR="00B670CA" w:rsidRPr="0057345A">
        <w:rPr>
          <w:color w:val="548DD4" w:themeColor="text2" w:themeTint="99"/>
        </w:rPr>
        <w:t>GOVERNING LAW</w:t>
      </w:r>
      <w:r w:rsidR="00C02858" w:rsidRPr="0057345A">
        <w:rPr>
          <w:rFonts w:cs="Palatino-Bold"/>
          <w:color w:val="548DD4" w:themeColor="text2" w:themeTint="99"/>
        </w:rPr>
        <w:t xml:space="preserve"> </w:t>
      </w:r>
    </w:p>
    <w:p w14:paraId="5D0F593D" w14:textId="07F4B607" w:rsidR="00C02858" w:rsidRPr="0057345A" w:rsidRDefault="00A65BB8" w:rsidP="0057345A">
      <w:pPr>
        <w:pStyle w:val="Heading2"/>
        <w:rPr>
          <w:i/>
          <w:color w:val="548DD4" w:themeColor="text2" w:themeTint="99"/>
        </w:rPr>
      </w:pPr>
      <w:r w:rsidRPr="0057345A">
        <w:rPr>
          <w:color w:val="548DD4" w:themeColor="text2" w:themeTint="99"/>
        </w:rPr>
        <w:t>6</w:t>
      </w:r>
      <w:r w:rsidR="00B670CA" w:rsidRPr="0057345A">
        <w:rPr>
          <w:color w:val="548DD4" w:themeColor="text2" w:themeTint="99"/>
        </w:rPr>
        <w:t xml:space="preserve">.1 </w:t>
      </w:r>
      <w:r w:rsidR="0024223E" w:rsidRPr="0057345A">
        <w:rPr>
          <w:color w:val="548DD4" w:themeColor="text2" w:themeTint="99"/>
        </w:rPr>
        <w:t xml:space="preserve">Governing Law and Venue. </w:t>
      </w:r>
      <w:r w:rsidR="00C02858" w:rsidRPr="0057345A">
        <w:rPr>
          <w:color w:val="548DD4" w:themeColor="text2" w:themeTint="99"/>
        </w:rPr>
        <w:t xml:space="preserve">This Agreement shall be interpreted and construed according to, and governed by, the laws of </w:t>
      </w:r>
      <w:r w:rsidR="002F4C20" w:rsidRPr="0057345A">
        <w:rPr>
          <w:color w:val="548DD4" w:themeColor="text2" w:themeTint="99"/>
        </w:rPr>
        <w:t>the State of</w:t>
      </w:r>
      <w:r w:rsidR="00885B8A">
        <w:rPr>
          <w:color w:val="548DD4" w:themeColor="text2" w:themeTint="99"/>
        </w:rPr>
        <w:t xml:space="preserve"> ****</w:t>
      </w:r>
      <w:r w:rsidR="00C02858" w:rsidRPr="0057345A">
        <w:rPr>
          <w:color w:val="548DD4" w:themeColor="text2" w:themeTint="99"/>
        </w:rPr>
        <w:t xml:space="preserve">, </w:t>
      </w:r>
      <w:r w:rsidR="003E4414" w:rsidRPr="0057345A">
        <w:rPr>
          <w:color w:val="548DD4" w:themeColor="text2" w:themeTint="99"/>
        </w:rPr>
        <w:t>without regard to its conflict of laws rules.</w:t>
      </w:r>
      <w:r w:rsidR="00C02858" w:rsidRPr="0057345A">
        <w:rPr>
          <w:color w:val="548DD4" w:themeColor="text2" w:themeTint="99"/>
        </w:rPr>
        <w:t xml:space="preserve"> The federal or state courts located in </w:t>
      </w:r>
      <w:r w:rsidR="00885B8A">
        <w:rPr>
          <w:color w:val="548DD4" w:themeColor="text2" w:themeTint="99"/>
        </w:rPr>
        <w:t>**</w:t>
      </w:r>
      <w:proofErr w:type="gramStart"/>
      <w:r w:rsidR="00885B8A">
        <w:rPr>
          <w:color w:val="548DD4" w:themeColor="text2" w:themeTint="99"/>
        </w:rPr>
        <w:t xml:space="preserve">* </w:t>
      </w:r>
      <w:r w:rsidR="002F4C20" w:rsidRPr="0057345A">
        <w:rPr>
          <w:color w:val="548DD4" w:themeColor="text2" w:themeTint="99"/>
        </w:rPr>
        <w:t xml:space="preserve"> County</w:t>
      </w:r>
      <w:proofErr w:type="gramEnd"/>
      <w:r w:rsidR="002F4C20" w:rsidRPr="0057345A">
        <w:rPr>
          <w:color w:val="548DD4" w:themeColor="text2" w:themeTint="99"/>
        </w:rPr>
        <w:t xml:space="preserve">, </w:t>
      </w:r>
      <w:r w:rsidR="00885B8A">
        <w:rPr>
          <w:color w:val="548DD4" w:themeColor="text2" w:themeTint="99"/>
        </w:rPr>
        <w:t>***</w:t>
      </w:r>
      <w:bookmarkStart w:id="0" w:name="_GoBack"/>
      <w:bookmarkEnd w:id="0"/>
      <w:r w:rsidR="002F4C20" w:rsidRPr="0057345A">
        <w:rPr>
          <w:color w:val="548DD4" w:themeColor="text2" w:themeTint="99"/>
        </w:rPr>
        <w:t>,</w:t>
      </w:r>
      <w:r w:rsidR="00C02858" w:rsidRPr="0057345A">
        <w:rPr>
          <w:color w:val="548DD4" w:themeColor="text2" w:themeTint="99"/>
        </w:rPr>
        <w:t xml:space="preserve"> shall have jurisdiction to hear any dispute under this Agreement.</w:t>
      </w:r>
      <w:r w:rsidR="00295367" w:rsidRPr="0057345A">
        <w:rPr>
          <w:color w:val="548DD4" w:themeColor="text2" w:themeTint="99"/>
        </w:rPr>
        <w:t xml:space="preserve"> </w:t>
      </w:r>
    </w:p>
    <w:p w14:paraId="75701370" w14:textId="27870BEE" w:rsidR="00B670CA" w:rsidRDefault="00A65BB8" w:rsidP="00C02858">
      <w:pPr>
        <w:rPr>
          <w:rFonts w:cs="Palatino-Bold"/>
          <w:b/>
          <w:bCs/>
        </w:rPr>
      </w:pPr>
      <w:r>
        <w:rPr>
          <w:rFonts w:cs="Palatino-Roman"/>
          <w:b/>
        </w:rPr>
        <w:t>7</w:t>
      </w:r>
      <w:r w:rsidR="002F4C20" w:rsidRPr="002F4C20">
        <w:rPr>
          <w:rFonts w:cs="Palatino-Roman"/>
          <w:b/>
        </w:rPr>
        <w:t>.</w:t>
      </w:r>
      <w:r w:rsidR="00C02858" w:rsidRPr="00141AC4">
        <w:rPr>
          <w:rFonts w:cs="Palatino-Roman"/>
        </w:rPr>
        <w:t xml:space="preserve"> </w:t>
      </w:r>
      <w:r w:rsidR="00B670CA">
        <w:rPr>
          <w:rFonts w:cs="Palatino-Roman"/>
          <w:b/>
        </w:rPr>
        <w:t>AMENDMENT</w:t>
      </w:r>
      <w:r w:rsidR="00C02858" w:rsidRPr="00141AC4">
        <w:rPr>
          <w:rFonts w:cs="Palatino-Bold"/>
          <w:b/>
          <w:bCs/>
        </w:rPr>
        <w:t xml:space="preserve"> </w:t>
      </w:r>
    </w:p>
    <w:p w14:paraId="3F5B2791" w14:textId="2CD90C0A" w:rsidR="00C02858" w:rsidRPr="00141AC4" w:rsidRDefault="00A65BB8" w:rsidP="00C02858">
      <w:pPr>
        <w:rPr>
          <w:rFonts w:cs="Palatino-Roman"/>
        </w:rPr>
      </w:pPr>
      <w:r>
        <w:rPr>
          <w:rFonts w:cs="Palatino-Roman"/>
        </w:rPr>
        <w:t>7</w:t>
      </w:r>
      <w:r w:rsidR="00B670CA">
        <w:rPr>
          <w:rFonts w:cs="Palatino-Roman"/>
        </w:rPr>
        <w:t xml:space="preserve">.1 </w:t>
      </w:r>
      <w:r w:rsidR="0024223E">
        <w:rPr>
          <w:rFonts w:cs="Palatino-Roman"/>
          <w:b/>
        </w:rPr>
        <w:t xml:space="preserve">Amendment. </w:t>
      </w:r>
      <w:r w:rsidR="00C02858" w:rsidRPr="00141AC4">
        <w:rPr>
          <w:rFonts w:cs="Palatino-Roman"/>
        </w:rPr>
        <w:t>No modification or claimed waiver of any provision of this Agreement shall be valid except by written amendment signed by authorized representatives of Licensor and Licensee.</w:t>
      </w:r>
    </w:p>
    <w:p w14:paraId="23374BC2" w14:textId="1C74C0D1" w:rsidR="00B670CA" w:rsidRDefault="00A65BB8" w:rsidP="00C02858">
      <w:pPr>
        <w:rPr>
          <w:rFonts w:cs="Palatino-Bold"/>
          <w:b/>
          <w:bCs/>
        </w:rPr>
      </w:pPr>
      <w:r>
        <w:rPr>
          <w:rFonts w:cs="Palatino-Roman"/>
          <w:b/>
        </w:rPr>
        <w:t>8</w:t>
      </w:r>
      <w:r w:rsidR="002F4C20" w:rsidRPr="002F4C20">
        <w:rPr>
          <w:rFonts w:cs="Palatino-Roman"/>
          <w:b/>
        </w:rPr>
        <w:t>.</w:t>
      </w:r>
      <w:r w:rsidR="00C02858" w:rsidRPr="00141AC4">
        <w:rPr>
          <w:rFonts w:cs="Palatino-Roman"/>
        </w:rPr>
        <w:t xml:space="preserve"> </w:t>
      </w:r>
      <w:r w:rsidR="00B670CA">
        <w:rPr>
          <w:rFonts w:cs="Palatino-Bold"/>
          <w:b/>
          <w:bCs/>
        </w:rPr>
        <w:t>SEVERABILITY</w:t>
      </w:r>
    </w:p>
    <w:p w14:paraId="1BC4B685" w14:textId="4DFECB4E" w:rsidR="009A1894" w:rsidRDefault="00A65BB8" w:rsidP="009A1894">
      <w:pPr>
        <w:rPr>
          <w:rFonts w:cs="Palatino-Roman"/>
        </w:rPr>
      </w:pPr>
      <w:r>
        <w:rPr>
          <w:rFonts w:cs="Palatino-Bold"/>
          <w:bCs/>
        </w:rPr>
        <w:t>8</w:t>
      </w:r>
      <w:r w:rsidR="00B670CA" w:rsidRPr="00B670CA">
        <w:rPr>
          <w:rFonts w:cs="Palatino-Bold"/>
          <w:bCs/>
        </w:rPr>
        <w:t>.1</w:t>
      </w:r>
      <w:r w:rsidR="00C02858" w:rsidRPr="00141AC4">
        <w:rPr>
          <w:rFonts w:cs="Palatino-Bold"/>
          <w:b/>
          <w:bCs/>
        </w:rPr>
        <w:t xml:space="preserve"> </w:t>
      </w:r>
      <w:r w:rsidR="0024223E">
        <w:rPr>
          <w:rFonts w:cs="Palatino-Bold"/>
          <w:b/>
          <w:bCs/>
        </w:rPr>
        <w:t xml:space="preserve">Severability. </w:t>
      </w:r>
      <w:r w:rsidR="00C02858" w:rsidRPr="00141AC4">
        <w:rPr>
          <w:rFonts w:cs="Palatino-Roman"/>
        </w:rPr>
        <w:t>If any provision or provisions of this Agreement shall be held to be invalid, illegal, unenforceable</w:t>
      </w:r>
      <w:r w:rsidR="00EC57E9" w:rsidRPr="00141AC4">
        <w:rPr>
          <w:rFonts w:cs="Palatino-Roman"/>
        </w:rPr>
        <w:t>,</w:t>
      </w:r>
      <w:r w:rsidR="00C02858" w:rsidRPr="00141AC4">
        <w:rPr>
          <w:rFonts w:cs="Palatino-Roman"/>
        </w:rPr>
        <w:t xml:space="preserve"> or in conflict with the law of any jurisdiction, the validity, legality</w:t>
      </w:r>
      <w:r w:rsidR="00EC57E9" w:rsidRPr="00141AC4">
        <w:rPr>
          <w:rFonts w:cs="Palatino-Roman"/>
        </w:rPr>
        <w:t>,</w:t>
      </w:r>
      <w:r w:rsidR="00C02858" w:rsidRPr="00141AC4">
        <w:rPr>
          <w:rFonts w:cs="Palatino-Roman"/>
        </w:rPr>
        <w:t xml:space="preserve"> and enforceability of the remaining provisions shall not in any way be affected or impaired thereby.</w:t>
      </w:r>
    </w:p>
    <w:p w14:paraId="42CA523E" w14:textId="7E66DE88" w:rsidR="00A41506" w:rsidRDefault="00A41506" w:rsidP="009A1894">
      <w:pPr>
        <w:rPr>
          <w:rFonts w:cs="Palatino-Roman"/>
          <w:b/>
        </w:rPr>
      </w:pPr>
      <w:r>
        <w:rPr>
          <w:rFonts w:cs="Palatino-Roman"/>
          <w:b/>
        </w:rPr>
        <w:t>9. DISABILITY COMPLIANCE</w:t>
      </w:r>
    </w:p>
    <w:p w14:paraId="66524FA6" w14:textId="5B1070F0" w:rsidR="00A41506" w:rsidRPr="00A41506" w:rsidRDefault="00A41506" w:rsidP="00A41506">
      <w:pPr>
        <w:rPr>
          <w:rFonts w:cs="Palatino-Roman"/>
        </w:rPr>
      </w:pPr>
      <w:r>
        <w:rPr>
          <w:rFonts w:cs="Palatino-Roman"/>
        </w:rPr>
        <w:t xml:space="preserve">9.1 </w:t>
      </w:r>
      <w:r>
        <w:rPr>
          <w:rFonts w:cs="Palatino-Roman"/>
          <w:b/>
        </w:rPr>
        <w:t xml:space="preserve">Disability Compliance. </w:t>
      </w:r>
      <w:r w:rsidRPr="00A41506">
        <w:rPr>
          <w:rFonts w:cs="Palatino-Roman"/>
        </w:rPr>
        <w:t xml:space="preserve">The Licensor shall make reasonable efforts to ensure that the Licensed Materials comply with the Americans with Disabilities Act (ADA), the Americans with Disabilities Amendments Act (ADAAA) and Sections 504 and 508 of the Rehabilitation Act, as amended, and shall provide the Licensee with a current, completed Voluntary Product Accessibility Template (VPAT).  In the event that the </w:t>
      </w:r>
      <w:r w:rsidRPr="00A41506">
        <w:rPr>
          <w:rFonts w:cs="Palatino-Roman"/>
        </w:rPr>
        <w:lastRenderedPageBreak/>
        <w:t xml:space="preserve">Licensed Materials are not </w:t>
      </w:r>
      <w:r>
        <w:rPr>
          <w:rFonts w:cs="Palatino-Roman"/>
        </w:rPr>
        <w:t>compliant with federal standards of accessibility</w:t>
      </w:r>
      <w:r w:rsidRPr="00A41506">
        <w:rPr>
          <w:rFonts w:cs="Palatino-Roman"/>
        </w:rPr>
        <w:t xml:space="preserve">, the Licensee shall have right to modify or copy the Licensed Materials in order to make them useable for Authorized Users.  </w:t>
      </w:r>
    </w:p>
    <w:p w14:paraId="4B7407AF" w14:textId="3013DD6D" w:rsidR="00A41506" w:rsidRDefault="00A41506" w:rsidP="009A1894">
      <w:pPr>
        <w:rPr>
          <w:rFonts w:cs="Palatino-Roman"/>
        </w:rPr>
      </w:pPr>
    </w:p>
    <w:p w14:paraId="05227B96" w14:textId="504D7CDD" w:rsidR="007E2312" w:rsidRDefault="007E2312" w:rsidP="009A1894">
      <w:pPr>
        <w:rPr>
          <w:rFonts w:cs="Palatino-Roman"/>
        </w:rPr>
      </w:pPr>
    </w:p>
    <w:p w14:paraId="47BC0C5E" w14:textId="158F0CFA" w:rsidR="007E2312" w:rsidRDefault="007E2312" w:rsidP="009A1894">
      <w:pPr>
        <w:rPr>
          <w:rFonts w:cs="Palatino-Roman"/>
        </w:rPr>
      </w:pPr>
    </w:p>
    <w:p w14:paraId="2F1A3010" w14:textId="77777777" w:rsidR="00C02858" w:rsidRDefault="00C02858" w:rsidP="0057345A">
      <w:pPr>
        <w:pStyle w:val="Heading2"/>
      </w:pPr>
      <w:r w:rsidRPr="00141AC4">
        <w:t>SIGNATURES</w:t>
      </w:r>
    </w:p>
    <w:p w14:paraId="0EAFEB81" w14:textId="77777777" w:rsidR="00543092" w:rsidRPr="00543092" w:rsidRDefault="00543092" w:rsidP="00543092"/>
    <w:p w14:paraId="0D158AC9" w14:textId="6810B43D" w:rsidR="00C0503D" w:rsidRDefault="00A838BB" w:rsidP="00C02858">
      <w:pPr>
        <w:rPr>
          <w:rFonts w:cs="Palatino-Bold"/>
          <w:b/>
          <w:bCs/>
        </w:rPr>
      </w:pPr>
      <w:r>
        <w:rPr>
          <w:rFonts w:cs="Palatino-Bold"/>
          <w:b/>
          <w:bCs/>
        </w:rPr>
        <w:t>Licensor:</w:t>
      </w:r>
      <w:r>
        <w:rPr>
          <w:rFonts w:cs="Palatino-Bold"/>
          <w:b/>
          <w:bCs/>
        </w:rPr>
        <w:tab/>
      </w:r>
      <w:r>
        <w:rPr>
          <w:rFonts w:cs="Palatino-Bold"/>
          <w:b/>
          <w:bCs/>
        </w:rPr>
        <w:tab/>
        <w:t>_________________________</w:t>
      </w:r>
      <w:r w:rsidR="00667D16">
        <w:rPr>
          <w:rFonts w:cs="Palatino-Bold"/>
          <w:b/>
          <w:bCs/>
        </w:rPr>
        <w:t>__________</w:t>
      </w:r>
    </w:p>
    <w:p w14:paraId="1AFE94CA" w14:textId="096790A5" w:rsidR="007E2312" w:rsidRDefault="007E2312" w:rsidP="00C02858">
      <w:pPr>
        <w:rPr>
          <w:rFonts w:cs="Palatino-Bold"/>
          <w:b/>
          <w:bCs/>
        </w:rPr>
      </w:pPr>
      <w:r>
        <w:rPr>
          <w:rFonts w:cs="Palatino-Bold"/>
          <w:b/>
          <w:bCs/>
        </w:rPr>
        <w:t>Signature:</w:t>
      </w:r>
      <w:r>
        <w:rPr>
          <w:rFonts w:cs="Palatino-Bold"/>
          <w:b/>
          <w:bCs/>
        </w:rPr>
        <w:tab/>
      </w:r>
      <w:r>
        <w:rPr>
          <w:rFonts w:cs="Palatino-Bold"/>
          <w:b/>
          <w:bCs/>
        </w:rPr>
        <w:tab/>
        <w:t>___________________________________</w:t>
      </w:r>
    </w:p>
    <w:p w14:paraId="08960E14" w14:textId="2A36FFC3" w:rsidR="00C02858" w:rsidRDefault="00A838BB" w:rsidP="00C02858">
      <w:pPr>
        <w:rPr>
          <w:rFonts w:cs="Palatino-Bold"/>
          <w:b/>
          <w:bCs/>
        </w:rPr>
      </w:pPr>
      <w:r>
        <w:rPr>
          <w:rFonts w:cs="Palatino-Bold"/>
          <w:b/>
          <w:bCs/>
        </w:rPr>
        <w:t>Printed Name:</w:t>
      </w:r>
      <w:r>
        <w:rPr>
          <w:rFonts w:cs="Palatino-Bold"/>
          <w:b/>
          <w:bCs/>
        </w:rPr>
        <w:tab/>
        <w:t>_________________________</w:t>
      </w:r>
      <w:r w:rsidR="00667D16">
        <w:rPr>
          <w:rFonts w:cs="Palatino-Bold"/>
          <w:b/>
          <w:bCs/>
        </w:rPr>
        <w:t>__________</w:t>
      </w:r>
    </w:p>
    <w:p w14:paraId="2363BD15" w14:textId="77777777" w:rsidR="00667D16" w:rsidRDefault="00667D16">
      <w:pPr>
        <w:rPr>
          <w:rFonts w:cs="Palatino-Roman"/>
        </w:rPr>
      </w:pPr>
      <w:r w:rsidRPr="00667D16">
        <w:rPr>
          <w:rFonts w:cs="Palatino-Roman"/>
          <w:b/>
        </w:rPr>
        <w:t>Title:</w:t>
      </w:r>
      <w:r w:rsidRPr="00667D16">
        <w:rPr>
          <w:rFonts w:cs="Palatino-Roman"/>
          <w:b/>
        </w:rPr>
        <w:tab/>
      </w:r>
      <w:r>
        <w:rPr>
          <w:rFonts w:cs="Palatino-Roman"/>
        </w:rPr>
        <w:tab/>
      </w:r>
      <w:r>
        <w:rPr>
          <w:rFonts w:cs="Palatino-Roman"/>
        </w:rPr>
        <w:tab/>
        <w:t>___________________________________</w:t>
      </w:r>
    </w:p>
    <w:p w14:paraId="3D4DA487" w14:textId="77777777" w:rsidR="00667D16" w:rsidRPr="00667D16" w:rsidRDefault="00667D16">
      <w:pPr>
        <w:rPr>
          <w:rFonts w:cs="Palatino-Roman"/>
          <w:b/>
        </w:rPr>
      </w:pPr>
      <w:r w:rsidRPr="00667D16">
        <w:rPr>
          <w:rFonts w:cs="Palatino-Roman"/>
          <w:b/>
        </w:rPr>
        <w:t>Date:</w:t>
      </w:r>
      <w:r w:rsidRPr="00667D16">
        <w:rPr>
          <w:rFonts w:cs="Palatino-Roman"/>
          <w:b/>
        </w:rPr>
        <w:tab/>
      </w:r>
      <w:r w:rsidRPr="00667D16">
        <w:rPr>
          <w:rFonts w:cs="Palatino-Roman"/>
          <w:b/>
        </w:rPr>
        <w:tab/>
      </w:r>
      <w:r w:rsidRPr="00667D16">
        <w:rPr>
          <w:rFonts w:cs="Palatino-Roman"/>
          <w:b/>
        </w:rPr>
        <w:tab/>
        <w:t>___________________________________</w:t>
      </w:r>
    </w:p>
    <w:p w14:paraId="2D464E05" w14:textId="77777777" w:rsidR="00667D16" w:rsidRPr="00667D16" w:rsidRDefault="00667D16">
      <w:pPr>
        <w:rPr>
          <w:rFonts w:cs="Palatino-Roman"/>
          <w:b/>
        </w:rPr>
      </w:pPr>
    </w:p>
    <w:p w14:paraId="7D2BDB1F" w14:textId="570DA698" w:rsidR="00667D16" w:rsidRPr="00667D16" w:rsidRDefault="00667D16">
      <w:pPr>
        <w:rPr>
          <w:rFonts w:cs="Palatino-Roman"/>
          <w:b/>
        </w:rPr>
      </w:pPr>
      <w:r w:rsidRPr="00667D16">
        <w:rPr>
          <w:rFonts w:cs="Palatino-Roman"/>
          <w:b/>
        </w:rPr>
        <w:t>Licensee:</w:t>
      </w:r>
      <w:r w:rsidRPr="00667D16">
        <w:rPr>
          <w:rFonts w:cs="Palatino-Roman"/>
          <w:b/>
        </w:rPr>
        <w:tab/>
      </w:r>
      <w:r w:rsidRPr="00667D16">
        <w:rPr>
          <w:rFonts w:cs="Palatino-Roman"/>
          <w:b/>
        </w:rPr>
        <w:tab/>
      </w:r>
    </w:p>
    <w:p w14:paraId="1E3A0B5D" w14:textId="0AD83E1B" w:rsidR="007E2312" w:rsidRDefault="007E2312">
      <w:pPr>
        <w:rPr>
          <w:rFonts w:cs="Palatino-Roman"/>
          <w:b/>
        </w:rPr>
      </w:pPr>
      <w:r>
        <w:rPr>
          <w:rFonts w:cs="Palatino-Roman"/>
          <w:b/>
        </w:rPr>
        <w:t>Signature:</w:t>
      </w:r>
      <w:r>
        <w:rPr>
          <w:rFonts w:cs="Palatino-Roman"/>
          <w:b/>
        </w:rPr>
        <w:tab/>
      </w:r>
      <w:r>
        <w:rPr>
          <w:rFonts w:cs="Palatino-Roman"/>
          <w:b/>
        </w:rPr>
        <w:tab/>
        <w:t>___________________________________</w:t>
      </w:r>
    </w:p>
    <w:p w14:paraId="7B0E5252" w14:textId="2723A9E9" w:rsidR="00667D16" w:rsidRPr="00667D16" w:rsidRDefault="00667D16">
      <w:pPr>
        <w:rPr>
          <w:rFonts w:cs="Palatino-Roman"/>
          <w:b/>
        </w:rPr>
      </w:pPr>
      <w:r w:rsidRPr="00667D16">
        <w:rPr>
          <w:rFonts w:cs="Palatino-Roman"/>
          <w:b/>
        </w:rPr>
        <w:t>Printed Name:</w:t>
      </w:r>
      <w:r w:rsidRPr="00667D16">
        <w:rPr>
          <w:rFonts w:cs="Palatino-Roman"/>
          <w:b/>
        </w:rPr>
        <w:tab/>
        <w:t>___________________________________</w:t>
      </w:r>
    </w:p>
    <w:p w14:paraId="11C49740" w14:textId="77777777" w:rsidR="00667D16" w:rsidRPr="00667D16" w:rsidRDefault="00667D16">
      <w:pPr>
        <w:rPr>
          <w:rFonts w:cs="Palatino-Roman"/>
          <w:b/>
        </w:rPr>
      </w:pPr>
      <w:r w:rsidRPr="00667D16">
        <w:rPr>
          <w:rFonts w:cs="Palatino-Roman"/>
          <w:b/>
        </w:rPr>
        <w:t>Title:</w:t>
      </w:r>
      <w:r w:rsidRPr="00667D16">
        <w:rPr>
          <w:rFonts w:cs="Palatino-Roman"/>
          <w:b/>
        </w:rPr>
        <w:tab/>
      </w:r>
      <w:r w:rsidRPr="00667D16">
        <w:rPr>
          <w:rFonts w:cs="Palatino-Roman"/>
          <w:b/>
        </w:rPr>
        <w:tab/>
      </w:r>
      <w:r w:rsidRPr="00667D16">
        <w:rPr>
          <w:rFonts w:cs="Palatino-Roman"/>
          <w:b/>
        </w:rPr>
        <w:tab/>
        <w:t>___________________________________</w:t>
      </w:r>
    </w:p>
    <w:p w14:paraId="51EFB975" w14:textId="2E6F3681" w:rsidR="00763F96" w:rsidRPr="00141AC4" w:rsidRDefault="00667D16">
      <w:pPr>
        <w:rPr>
          <w:rFonts w:cs="Palatino-Roman"/>
        </w:rPr>
      </w:pPr>
      <w:r w:rsidRPr="00667D16">
        <w:rPr>
          <w:rFonts w:cs="Palatino-Roman"/>
          <w:b/>
        </w:rPr>
        <w:t>Date:</w:t>
      </w:r>
      <w:r w:rsidRPr="00667D16">
        <w:rPr>
          <w:rFonts w:cs="Palatino-Roman"/>
          <w:b/>
        </w:rPr>
        <w:tab/>
      </w:r>
      <w:r w:rsidRPr="00667D16">
        <w:rPr>
          <w:rFonts w:cs="Palatino-Roman"/>
          <w:b/>
        </w:rPr>
        <w:tab/>
      </w:r>
      <w:r w:rsidRPr="00667D16">
        <w:rPr>
          <w:rFonts w:cs="Palatino-Roman"/>
          <w:b/>
        </w:rPr>
        <w:tab/>
        <w:t>___________________________________</w:t>
      </w:r>
    </w:p>
    <w:sectPr w:rsidR="00763F96" w:rsidRPr="00141AC4" w:rsidSect="00C31A3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4158E" w14:textId="77777777" w:rsidR="00A37F5F" w:rsidRDefault="00A37F5F">
      <w:r>
        <w:separator/>
      </w:r>
    </w:p>
  </w:endnote>
  <w:endnote w:type="continuationSeparator" w:id="0">
    <w:p w14:paraId="26D04812" w14:textId="77777777" w:rsidR="00A37F5F" w:rsidRDefault="00A3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Palatino-Roman">
    <w:altName w:val="Palatino"/>
    <w:panose1 w:val="00000000000000000000"/>
    <w:charset w:val="00"/>
    <w:family w:val="swiss"/>
    <w:notTrueType/>
    <w:pitch w:val="default"/>
    <w:sig w:usb0="00000003" w:usb1="00000000" w:usb2="00000000" w:usb3="00000000" w:csb0="00000001" w:csb1="00000000"/>
  </w:font>
  <w:font w:name="Palatino-Bold">
    <w:altName w:val="Palatino"/>
    <w:panose1 w:val="00000000000000000000"/>
    <w:charset w:val="00"/>
    <w:family w:val="swiss"/>
    <w:notTrueType/>
    <w:pitch w:val="default"/>
    <w:sig w:usb0="00000003" w:usb1="00000000" w:usb2="00000000" w:usb3="00000000" w:csb0="00000001" w:csb1="00000000"/>
  </w:font>
  <w:font w:name="Palatino-Italic">
    <w:altName w:val="Palatin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CE55" w14:textId="77777777" w:rsidR="00E25B94" w:rsidRDefault="00E25B94" w:rsidP="0075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F080A7" w14:textId="77777777" w:rsidR="00E25B94" w:rsidRDefault="00E25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FC843" w14:textId="07121267" w:rsidR="00E25B94" w:rsidRDefault="00E25B94" w:rsidP="00757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5B8A">
      <w:rPr>
        <w:rStyle w:val="PageNumber"/>
        <w:noProof/>
      </w:rPr>
      <w:t>3</w:t>
    </w:r>
    <w:r>
      <w:rPr>
        <w:rStyle w:val="PageNumber"/>
      </w:rPr>
      <w:fldChar w:fldCharType="end"/>
    </w:r>
  </w:p>
  <w:p w14:paraId="2DC27122" w14:textId="77777777" w:rsidR="00E25B94" w:rsidRDefault="00E25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71C2E" w14:textId="77777777" w:rsidR="00A37F5F" w:rsidRDefault="00A37F5F">
      <w:r>
        <w:separator/>
      </w:r>
    </w:p>
  </w:footnote>
  <w:footnote w:type="continuationSeparator" w:id="0">
    <w:p w14:paraId="49D0E245" w14:textId="77777777" w:rsidR="00A37F5F" w:rsidRDefault="00A37F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57DDC"/>
    <w:multiLevelType w:val="hybridMultilevel"/>
    <w:tmpl w:val="6C6E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92E76"/>
    <w:multiLevelType w:val="hybridMultilevel"/>
    <w:tmpl w:val="345AB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8F5A14"/>
    <w:multiLevelType w:val="hybridMultilevel"/>
    <w:tmpl w:val="168C5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277ABE"/>
    <w:multiLevelType w:val="hybridMultilevel"/>
    <w:tmpl w:val="55C4B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E288B"/>
    <w:multiLevelType w:val="hybridMultilevel"/>
    <w:tmpl w:val="4A0C0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309AA"/>
    <w:multiLevelType w:val="hybridMultilevel"/>
    <w:tmpl w:val="008E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963E7"/>
    <w:multiLevelType w:val="hybridMultilevel"/>
    <w:tmpl w:val="EB3E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FC750B"/>
    <w:multiLevelType w:val="hybridMultilevel"/>
    <w:tmpl w:val="0D78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FC"/>
    <w:rsid w:val="00007B84"/>
    <w:rsid w:val="000117BE"/>
    <w:rsid w:val="0001647E"/>
    <w:rsid w:val="00016604"/>
    <w:rsid w:val="00020642"/>
    <w:rsid w:val="00023A5A"/>
    <w:rsid w:val="00024604"/>
    <w:rsid w:val="000275F7"/>
    <w:rsid w:val="000321F4"/>
    <w:rsid w:val="000337CB"/>
    <w:rsid w:val="00037782"/>
    <w:rsid w:val="00037E2D"/>
    <w:rsid w:val="000420E4"/>
    <w:rsid w:val="0004325C"/>
    <w:rsid w:val="000507A2"/>
    <w:rsid w:val="00051386"/>
    <w:rsid w:val="000513DF"/>
    <w:rsid w:val="000535B5"/>
    <w:rsid w:val="0005449C"/>
    <w:rsid w:val="000568A7"/>
    <w:rsid w:val="00057967"/>
    <w:rsid w:val="00060E48"/>
    <w:rsid w:val="00060EA6"/>
    <w:rsid w:val="00064365"/>
    <w:rsid w:val="0006583B"/>
    <w:rsid w:val="00066C3F"/>
    <w:rsid w:val="0007566B"/>
    <w:rsid w:val="000816A1"/>
    <w:rsid w:val="00082812"/>
    <w:rsid w:val="00083E20"/>
    <w:rsid w:val="00084A98"/>
    <w:rsid w:val="00090342"/>
    <w:rsid w:val="00093272"/>
    <w:rsid w:val="00096B55"/>
    <w:rsid w:val="00097AD4"/>
    <w:rsid w:val="000A23F8"/>
    <w:rsid w:val="000A5B4C"/>
    <w:rsid w:val="000A5D01"/>
    <w:rsid w:val="000B00DD"/>
    <w:rsid w:val="000B3B4C"/>
    <w:rsid w:val="000C0397"/>
    <w:rsid w:val="000C0899"/>
    <w:rsid w:val="000C2478"/>
    <w:rsid w:val="000C4425"/>
    <w:rsid w:val="000C49A2"/>
    <w:rsid w:val="000C528C"/>
    <w:rsid w:val="000C5408"/>
    <w:rsid w:val="000D0C5C"/>
    <w:rsid w:val="000D0DC2"/>
    <w:rsid w:val="000D29E0"/>
    <w:rsid w:val="000D4938"/>
    <w:rsid w:val="000D6CF3"/>
    <w:rsid w:val="000D71AA"/>
    <w:rsid w:val="000E22C8"/>
    <w:rsid w:val="000E2D81"/>
    <w:rsid w:val="000E41CF"/>
    <w:rsid w:val="000F2135"/>
    <w:rsid w:val="00105934"/>
    <w:rsid w:val="00105E56"/>
    <w:rsid w:val="00110457"/>
    <w:rsid w:val="00111ED6"/>
    <w:rsid w:val="001207DE"/>
    <w:rsid w:val="00123E6B"/>
    <w:rsid w:val="00131861"/>
    <w:rsid w:val="00132C2E"/>
    <w:rsid w:val="00133EFF"/>
    <w:rsid w:val="001369F0"/>
    <w:rsid w:val="00141AC4"/>
    <w:rsid w:val="00144D6A"/>
    <w:rsid w:val="00146558"/>
    <w:rsid w:val="001536C5"/>
    <w:rsid w:val="00153D95"/>
    <w:rsid w:val="0015645A"/>
    <w:rsid w:val="00165CE6"/>
    <w:rsid w:val="001667C8"/>
    <w:rsid w:val="00170C72"/>
    <w:rsid w:val="00173DAC"/>
    <w:rsid w:val="00174A99"/>
    <w:rsid w:val="00182F4B"/>
    <w:rsid w:val="00183C1B"/>
    <w:rsid w:val="00187F1E"/>
    <w:rsid w:val="00193734"/>
    <w:rsid w:val="001939C4"/>
    <w:rsid w:val="0019764C"/>
    <w:rsid w:val="001A125C"/>
    <w:rsid w:val="001A584A"/>
    <w:rsid w:val="001A6814"/>
    <w:rsid w:val="001B17D9"/>
    <w:rsid w:val="001B2723"/>
    <w:rsid w:val="001B76BD"/>
    <w:rsid w:val="001C59AB"/>
    <w:rsid w:val="001D4AD4"/>
    <w:rsid w:val="001E05E2"/>
    <w:rsid w:val="001E1B92"/>
    <w:rsid w:val="001E257E"/>
    <w:rsid w:val="001E2820"/>
    <w:rsid w:val="001E6F4B"/>
    <w:rsid w:val="001F29DC"/>
    <w:rsid w:val="001F3CCC"/>
    <w:rsid w:val="001F533F"/>
    <w:rsid w:val="0021121C"/>
    <w:rsid w:val="0021471C"/>
    <w:rsid w:val="0022307F"/>
    <w:rsid w:val="00224804"/>
    <w:rsid w:val="00224B8A"/>
    <w:rsid w:val="00232320"/>
    <w:rsid w:val="00233B85"/>
    <w:rsid w:val="002368E8"/>
    <w:rsid w:val="00241922"/>
    <w:rsid w:val="0024223E"/>
    <w:rsid w:val="00243424"/>
    <w:rsid w:val="00244A53"/>
    <w:rsid w:val="00245D20"/>
    <w:rsid w:val="0024798D"/>
    <w:rsid w:val="0025321A"/>
    <w:rsid w:val="0025560B"/>
    <w:rsid w:val="002614D4"/>
    <w:rsid w:val="00263A03"/>
    <w:rsid w:val="00267FEB"/>
    <w:rsid w:val="0027209A"/>
    <w:rsid w:val="00275F8B"/>
    <w:rsid w:val="0028118B"/>
    <w:rsid w:val="00295367"/>
    <w:rsid w:val="00297184"/>
    <w:rsid w:val="00297BFE"/>
    <w:rsid w:val="002A1071"/>
    <w:rsid w:val="002A37D4"/>
    <w:rsid w:val="002A3B0B"/>
    <w:rsid w:val="002B377E"/>
    <w:rsid w:val="002B3D27"/>
    <w:rsid w:val="002B4D27"/>
    <w:rsid w:val="002C1EF3"/>
    <w:rsid w:val="002C242D"/>
    <w:rsid w:val="002C4943"/>
    <w:rsid w:val="002D0437"/>
    <w:rsid w:val="002D0EDB"/>
    <w:rsid w:val="002D58F1"/>
    <w:rsid w:val="002D6EDC"/>
    <w:rsid w:val="002E30D4"/>
    <w:rsid w:val="002F4C20"/>
    <w:rsid w:val="002F6AA6"/>
    <w:rsid w:val="00301921"/>
    <w:rsid w:val="00304103"/>
    <w:rsid w:val="00313C02"/>
    <w:rsid w:val="003176C9"/>
    <w:rsid w:val="00320260"/>
    <w:rsid w:val="00321D50"/>
    <w:rsid w:val="00325AFE"/>
    <w:rsid w:val="0033132A"/>
    <w:rsid w:val="00337CD1"/>
    <w:rsid w:val="00346248"/>
    <w:rsid w:val="00346604"/>
    <w:rsid w:val="00351BD9"/>
    <w:rsid w:val="003624EC"/>
    <w:rsid w:val="0037325E"/>
    <w:rsid w:val="0037393C"/>
    <w:rsid w:val="00374591"/>
    <w:rsid w:val="00376225"/>
    <w:rsid w:val="003779CD"/>
    <w:rsid w:val="00377D59"/>
    <w:rsid w:val="00381F73"/>
    <w:rsid w:val="00385FE5"/>
    <w:rsid w:val="00390468"/>
    <w:rsid w:val="00390DE4"/>
    <w:rsid w:val="003A04A7"/>
    <w:rsid w:val="003B5478"/>
    <w:rsid w:val="003B54B8"/>
    <w:rsid w:val="003B64C6"/>
    <w:rsid w:val="003C4D93"/>
    <w:rsid w:val="003D2F05"/>
    <w:rsid w:val="003D6471"/>
    <w:rsid w:val="003E0126"/>
    <w:rsid w:val="003E23A4"/>
    <w:rsid w:val="003E2982"/>
    <w:rsid w:val="003E4414"/>
    <w:rsid w:val="003F2D17"/>
    <w:rsid w:val="0040047B"/>
    <w:rsid w:val="004074DA"/>
    <w:rsid w:val="004103A6"/>
    <w:rsid w:val="0041160C"/>
    <w:rsid w:val="00412100"/>
    <w:rsid w:val="00413A9D"/>
    <w:rsid w:val="00413F6B"/>
    <w:rsid w:val="0041522A"/>
    <w:rsid w:val="004320F5"/>
    <w:rsid w:val="00433700"/>
    <w:rsid w:val="00436EF5"/>
    <w:rsid w:val="00443FE7"/>
    <w:rsid w:val="00446A65"/>
    <w:rsid w:val="004479C3"/>
    <w:rsid w:val="0045057C"/>
    <w:rsid w:val="004510E5"/>
    <w:rsid w:val="00455CA9"/>
    <w:rsid w:val="00460FFF"/>
    <w:rsid w:val="00464998"/>
    <w:rsid w:val="00465136"/>
    <w:rsid w:val="004709F9"/>
    <w:rsid w:val="00480D6F"/>
    <w:rsid w:val="00492EE7"/>
    <w:rsid w:val="00495E25"/>
    <w:rsid w:val="004A08B5"/>
    <w:rsid w:val="004B0373"/>
    <w:rsid w:val="004B136A"/>
    <w:rsid w:val="004B1AE3"/>
    <w:rsid w:val="004B1F80"/>
    <w:rsid w:val="004B3C77"/>
    <w:rsid w:val="004B70F8"/>
    <w:rsid w:val="004C65E4"/>
    <w:rsid w:val="004C6CE6"/>
    <w:rsid w:val="004C76D1"/>
    <w:rsid w:val="004D0F18"/>
    <w:rsid w:val="004D3A11"/>
    <w:rsid w:val="004D4D28"/>
    <w:rsid w:val="004E54B2"/>
    <w:rsid w:val="004E6CF9"/>
    <w:rsid w:val="004F4854"/>
    <w:rsid w:val="005018D1"/>
    <w:rsid w:val="00501DCE"/>
    <w:rsid w:val="00502F9D"/>
    <w:rsid w:val="00503964"/>
    <w:rsid w:val="005054AE"/>
    <w:rsid w:val="00513B03"/>
    <w:rsid w:val="00521552"/>
    <w:rsid w:val="00530966"/>
    <w:rsid w:val="00533433"/>
    <w:rsid w:val="00535FCF"/>
    <w:rsid w:val="00541B70"/>
    <w:rsid w:val="00543092"/>
    <w:rsid w:val="00543E17"/>
    <w:rsid w:val="00545D59"/>
    <w:rsid w:val="005565C0"/>
    <w:rsid w:val="00557FB3"/>
    <w:rsid w:val="00562E07"/>
    <w:rsid w:val="00564DCB"/>
    <w:rsid w:val="00566370"/>
    <w:rsid w:val="00570424"/>
    <w:rsid w:val="00571EAB"/>
    <w:rsid w:val="0057345A"/>
    <w:rsid w:val="00573461"/>
    <w:rsid w:val="00573BE1"/>
    <w:rsid w:val="00591249"/>
    <w:rsid w:val="00593048"/>
    <w:rsid w:val="00594D65"/>
    <w:rsid w:val="005974FE"/>
    <w:rsid w:val="005A2D74"/>
    <w:rsid w:val="005B28AF"/>
    <w:rsid w:val="005B7B42"/>
    <w:rsid w:val="005C09FA"/>
    <w:rsid w:val="005C46E0"/>
    <w:rsid w:val="005C6697"/>
    <w:rsid w:val="005C7BC4"/>
    <w:rsid w:val="005E4F7E"/>
    <w:rsid w:val="005E4FE4"/>
    <w:rsid w:val="005F111D"/>
    <w:rsid w:val="005F34AB"/>
    <w:rsid w:val="005F41AE"/>
    <w:rsid w:val="005F589C"/>
    <w:rsid w:val="005F7015"/>
    <w:rsid w:val="00600FEE"/>
    <w:rsid w:val="0060508F"/>
    <w:rsid w:val="00611E35"/>
    <w:rsid w:val="00616B7A"/>
    <w:rsid w:val="00617DEB"/>
    <w:rsid w:val="00622EEE"/>
    <w:rsid w:val="00623BA9"/>
    <w:rsid w:val="00623BD7"/>
    <w:rsid w:val="00630E4C"/>
    <w:rsid w:val="0063150D"/>
    <w:rsid w:val="00632AC2"/>
    <w:rsid w:val="0064298B"/>
    <w:rsid w:val="00643152"/>
    <w:rsid w:val="00645D32"/>
    <w:rsid w:val="0064751F"/>
    <w:rsid w:val="00647D79"/>
    <w:rsid w:val="006513F4"/>
    <w:rsid w:val="0065377B"/>
    <w:rsid w:val="00657EF9"/>
    <w:rsid w:val="00662FC2"/>
    <w:rsid w:val="00667D16"/>
    <w:rsid w:val="006801A0"/>
    <w:rsid w:val="006827F0"/>
    <w:rsid w:val="006878D2"/>
    <w:rsid w:val="006921B7"/>
    <w:rsid w:val="006965C2"/>
    <w:rsid w:val="006A600B"/>
    <w:rsid w:val="006B229C"/>
    <w:rsid w:val="006B4975"/>
    <w:rsid w:val="006B5AA0"/>
    <w:rsid w:val="006B6ABC"/>
    <w:rsid w:val="006B74C3"/>
    <w:rsid w:val="006C24F3"/>
    <w:rsid w:val="006D088B"/>
    <w:rsid w:val="006D0E01"/>
    <w:rsid w:val="006D40CC"/>
    <w:rsid w:val="006D6C73"/>
    <w:rsid w:val="006E0094"/>
    <w:rsid w:val="006E1473"/>
    <w:rsid w:val="007027B5"/>
    <w:rsid w:val="007029A0"/>
    <w:rsid w:val="00704F96"/>
    <w:rsid w:val="0070622C"/>
    <w:rsid w:val="0070740D"/>
    <w:rsid w:val="00710E9A"/>
    <w:rsid w:val="00711C34"/>
    <w:rsid w:val="00712681"/>
    <w:rsid w:val="00712685"/>
    <w:rsid w:val="00715966"/>
    <w:rsid w:val="007266FD"/>
    <w:rsid w:val="00732D57"/>
    <w:rsid w:val="00735A7E"/>
    <w:rsid w:val="00740A3E"/>
    <w:rsid w:val="00745D7D"/>
    <w:rsid w:val="00745F17"/>
    <w:rsid w:val="00750804"/>
    <w:rsid w:val="007513A9"/>
    <w:rsid w:val="00753F86"/>
    <w:rsid w:val="00754DB2"/>
    <w:rsid w:val="00755BD9"/>
    <w:rsid w:val="0075691D"/>
    <w:rsid w:val="0075700F"/>
    <w:rsid w:val="007579A0"/>
    <w:rsid w:val="00763F96"/>
    <w:rsid w:val="00764EC7"/>
    <w:rsid w:val="007714E5"/>
    <w:rsid w:val="0077510F"/>
    <w:rsid w:val="00776F6F"/>
    <w:rsid w:val="00780DB4"/>
    <w:rsid w:val="007B2206"/>
    <w:rsid w:val="007B295E"/>
    <w:rsid w:val="007B5FC1"/>
    <w:rsid w:val="007C1BD3"/>
    <w:rsid w:val="007C6241"/>
    <w:rsid w:val="007C74A3"/>
    <w:rsid w:val="007D6A9D"/>
    <w:rsid w:val="007E2312"/>
    <w:rsid w:val="007E3AF6"/>
    <w:rsid w:val="007E51B1"/>
    <w:rsid w:val="007E585D"/>
    <w:rsid w:val="007E69DB"/>
    <w:rsid w:val="007F0291"/>
    <w:rsid w:val="007F2E6E"/>
    <w:rsid w:val="00801265"/>
    <w:rsid w:val="00811A72"/>
    <w:rsid w:val="00817949"/>
    <w:rsid w:val="0083634D"/>
    <w:rsid w:val="0084186D"/>
    <w:rsid w:val="00845DB2"/>
    <w:rsid w:val="00853B9B"/>
    <w:rsid w:val="0085528D"/>
    <w:rsid w:val="00864E82"/>
    <w:rsid w:val="00865FD8"/>
    <w:rsid w:val="00874FF0"/>
    <w:rsid w:val="0088018E"/>
    <w:rsid w:val="00880856"/>
    <w:rsid w:val="00885B8A"/>
    <w:rsid w:val="00887238"/>
    <w:rsid w:val="0089543C"/>
    <w:rsid w:val="008A0025"/>
    <w:rsid w:val="008A416F"/>
    <w:rsid w:val="008A65B9"/>
    <w:rsid w:val="008B107C"/>
    <w:rsid w:val="008B1879"/>
    <w:rsid w:val="008B428C"/>
    <w:rsid w:val="008C2043"/>
    <w:rsid w:val="008C2483"/>
    <w:rsid w:val="008D0888"/>
    <w:rsid w:val="008D2C18"/>
    <w:rsid w:val="008D332F"/>
    <w:rsid w:val="008E0767"/>
    <w:rsid w:val="008E0771"/>
    <w:rsid w:val="008E0E3D"/>
    <w:rsid w:val="008E1557"/>
    <w:rsid w:val="008E4F37"/>
    <w:rsid w:val="008E5DEB"/>
    <w:rsid w:val="008E6AAF"/>
    <w:rsid w:val="008E6C3F"/>
    <w:rsid w:val="008E6D2B"/>
    <w:rsid w:val="008F4BE4"/>
    <w:rsid w:val="0090078D"/>
    <w:rsid w:val="0090157F"/>
    <w:rsid w:val="00901630"/>
    <w:rsid w:val="00904324"/>
    <w:rsid w:val="009051AE"/>
    <w:rsid w:val="0090731B"/>
    <w:rsid w:val="00912584"/>
    <w:rsid w:val="00914BBF"/>
    <w:rsid w:val="009235B0"/>
    <w:rsid w:val="009269CB"/>
    <w:rsid w:val="00930327"/>
    <w:rsid w:val="0093085E"/>
    <w:rsid w:val="009326E7"/>
    <w:rsid w:val="009370B2"/>
    <w:rsid w:val="00942517"/>
    <w:rsid w:val="0094468A"/>
    <w:rsid w:val="00947266"/>
    <w:rsid w:val="009519AC"/>
    <w:rsid w:val="00952B5E"/>
    <w:rsid w:val="009531BC"/>
    <w:rsid w:val="009535CF"/>
    <w:rsid w:val="00954E4E"/>
    <w:rsid w:val="009559A5"/>
    <w:rsid w:val="00956389"/>
    <w:rsid w:val="00956CFF"/>
    <w:rsid w:val="00974DC6"/>
    <w:rsid w:val="0098060F"/>
    <w:rsid w:val="00985F14"/>
    <w:rsid w:val="00986C80"/>
    <w:rsid w:val="00993929"/>
    <w:rsid w:val="00994C7E"/>
    <w:rsid w:val="00994D4F"/>
    <w:rsid w:val="0099568A"/>
    <w:rsid w:val="009A0C26"/>
    <w:rsid w:val="009A1894"/>
    <w:rsid w:val="009A2138"/>
    <w:rsid w:val="009A4D23"/>
    <w:rsid w:val="009A58D7"/>
    <w:rsid w:val="009A7867"/>
    <w:rsid w:val="009B03D9"/>
    <w:rsid w:val="009B0772"/>
    <w:rsid w:val="009B4714"/>
    <w:rsid w:val="009B4A2E"/>
    <w:rsid w:val="009B5B28"/>
    <w:rsid w:val="009C09A2"/>
    <w:rsid w:val="009C2227"/>
    <w:rsid w:val="009C3C6E"/>
    <w:rsid w:val="009C46B9"/>
    <w:rsid w:val="009C48A5"/>
    <w:rsid w:val="009C5962"/>
    <w:rsid w:val="009C598C"/>
    <w:rsid w:val="009C6C19"/>
    <w:rsid w:val="009C71DF"/>
    <w:rsid w:val="009D14FA"/>
    <w:rsid w:val="009D392B"/>
    <w:rsid w:val="009D65AA"/>
    <w:rsid w:val="009D6EFF"/>
    <w:rsid w:val="009D7B6D"/>
    <w:rsid w:val="009E544C"/>
    <w:rsid w:val="009E6087"/>
    <w:rsid w:val="009F0177"/>
    <w:rsid w:val="009F11D8"/>
    <w:rsid w:val="00A0164F"/>
    <w:rsid w:val="00A04845"/>
    <w:rsid w:val="00A05A3F"/>
    <w:rsid w:val="00A07773"/>
    <w:rsid w:val="00A16D0C"/>
    <w:rsid w:val="00A205D3"/>
    <w:rsid w:val="00A2367E"/>
    <w:rsid w:val="00A239DA"/>
    <w:rsid w:val="00A27435"/>
    <w:rsid w:val="00A2751A"/>
    <w:rsid w:val="00A27A19"/>
    <w:rsid w:val="00A30321"/>
    <w:rsid w:val="00A3223B"/>
    <w:rsid w:val="00A37F5F"/>
    <w:rsid w:val="00A40533"/>
    <w:rsid w:val="00A41506"/>
    <w:rsid w:val="00A41BD3"/>
    <w:rsid w:val="00A44240"/>
    <w:rsid w:val="00A53E2A"/>
    <w:rsid w:val="00A55014"/>
    <w:rsid w:val="00A60201"/>
    <w:rsid w:val="00A639F3"/>
    <w:rsid w:val="00A6492A"/>
    <w:rsid w:val="00A65BB8"/>
    <w:rsid w:val="00A65F1D"/>
    <w:rsid w:val="00A67AA8"/>
    <w:rsid w:val="00A67C88"/>
    <w:rsid w:val="00A73170"/>
    <w:rsid w:val="00A74503"/>
    <w:rsid w:val="00A766D5"/>
    <w:rsid w:val="00A838BB"/>
    <w:rsid w:val="00A83CF0"/>
    <w:rsid w:val="00A8764E"/>
    <w:rsid w:val="00A90A0A"/>
    <w:rsid w:val="00A90F46"/>
    <w:rsid w:val="00A91462"/>
    <w:rsid w:val="00A930A9"/>
    <w:rsid w:val="00A966AE"/>
    <w:rsid w:val="00AA10C5"/>
    <w:rsid w:val="00AA10FE"/>
    <w:rsid w:val="00AA4184"/>
    <w:rsid w:val="00AA4E5A"/>
    <w:rsid w:val="00AA5EB5"/>
    <w:rsid w:val="00AC54CC"/>
    <w:rsid w:val="00AD1547"/>
    <w:rsid w:val="00AD2AA4"/>
    <w:rsid w:val="00AE0AFC"/>
    <w:rsid w:val="00AE2CEC"/>
    <w:rsid w:val="00AE2EB5"/>
    <w:rsid w:val="00AE6035"/>
    <w:rsid w:val="00AF1F4B"/>
    <w:rsid w:val="00AF22CA"/>
    <w:rsid w:val="00B054B1"/>
    <w:rsid w:val="00B0649F"/>
    <w:rsid w:val="00B064E8"/>
    <w:rsid w:val="00B0684C"/>
    <w:rsid w:val="00B156B3"/>
    <w:rsid w:val="00B2038D"/>
    <w:rsid w:val="00B24A16"/>
    <w:rsid w:val="00B32435"/>
    <w:rsid w:val="00B4410A"/>
    <w:rsid w:val="00B4703A"/>
    <w:rsid w:val="00B511D4"/>
    <w:rsid w:val="00B5134A"/>
    <w:rsid w:val="00B51737"/>
    <w:rsid w:val="00B6518E"/>
    <w:rsid w:val="00B670CA"/>
    <w:rsid w:val="00B74479"/>
    <w:rsid w:val="00B745B2"/>
    <w:rsid w:val="00B76DA4"/>
    <w:rsid w:val="00B85032"/>
    <w:rsid w:val="00B85FA2"/>
    <w:rsid w:val="00B86465"/>
    <w:rsid w:val="00B86ACB"/>
    <w:rsid w:val="00B87841"/>
    <w:rsid w:val="00B92657"/>
    <w:rsid w:val="00B9369E"/>
    <w:rsid w:val="00B93E3D"/>
    <w:rsid w:val="00BA2D09"/>
    <w:rsid w:val="00BA478A"/>
    <w:rsid w:val="00BA550F"/>
    <w:rsid w:val="00BB1FDF"/>
    <w:rsid w:val="00BB3651"/>
    <w:rsid w:val="00BB49E2"/>
    <w:rsid w:val="00BB586D"/>
    <w:rsid w:val="00BB5C42"/>
    <w:rsid w:val="00BB7278"/>
    <w:rsid w:val="00BC5E24"/>
    <w:rsid w:val="00BC6E38"/>
    <w:rsid w:val="00BC7F69"/>
    <w:rsid w:val="00BD10E2"/>
    <w:rsid w:val="00BD3AD8"/>
    <w:rsid w:val="00BD6695"/>
    <w:rsid w:val="00BD7C88"/>
    <w:rsid w:val="00BE2C20"/>
    <w:rsid w:val="00BE3533"/>
    <w:rsid w:val="00BE56FB"/>
    <w:rsid w:val="00BE6035"/>
    <w:rsid w:val="00BE6F1B"/>
    <w:rsid w:val="00BE74C6"/>
    <w:rsid w:val="00BE7CCF"/>
    <w:rsid w:val="00BF03E3"/>
    <w:rsid w:val="00BF0D44"/>
    <w:rsid w:val="00BF42B7"/>
    <w:rsid w:val="00C02858"/>
    <w:rsid w:val="00C03E6E"/>
    <w:rsid w:val="00C0503D"/>
    <w:rsid w:val="00C10578"/>
    <w:rsid w:val="00C14577"/>
    <w:rsid w:val="00C148E8"/>
    <w:rsid w:val="00C14CBC"/>
    <w:rsid w:val="00C14EC8"/>
    <w:rsid w:val="00C15522"/>
    <w:rsid w:val="00C170B5"/>
    <w:rsid w:val="00C209EA"/>
    <w:rsid w:val="00C212F9"/>
    <w:rsid w:val="00C21D9F"/>
    <w:rsid w:val="00C22DFC"/>
    <w:rsid w:val="00C256D7"/>
    <w:rsid w:val="00C3007D"/>
    <w:rsid w:val="00C31A34"/>
    <w:rsid w:val="00C53A36"/>
    <w:rsid w:val="00C55B6E"/>
    <w:rsid w:val="00C561AA"/>
    <w:rsid w:val="00C564FB"/>
    <w:rsid w:val="00C57F4B"/>
    <w:rsid w:val="00C60B6A"/>
    <w:rsid w:val="00C66813"/>
    <w:rsid w:val="00C70DFF"/>
    <w:rsid w:val="00C75D9B"/>
    <w:rsid w:val="00C77369"/>
    <w:rsid w:val="00C8405B"/>
    <w:rsid w:val="00C850ED"/>
    <w:rsid w:val="00C91841"/>
    <w:rsid w:val="00C96305"/>
    <w:rsid w:val="00C971EE"/>
    <w:rsid w:val="00CA27E1"/>
    <w:rsid w:val="00CA3A26"/>
    <w:rsid w:val="00CA5BB1"/>
    <w:rsid w:val="00CA5FFC"/>
    <w:rsid w:val="00CA7D7A"/>
    <w:rsid w:val="00CB0594"/>
    <w:rsid w:val="00CB3E25"/>
    <w:rsid w:val="00CB5848"/>
    <w:rsid w:val="00CB6BF1"/>
    <w:rsid w:val="00CC6EA6"/>
    <w:rsid w:val="00CD17A2"/>
    <w:rsid w:val="00CD67D0"/>
    <w:rsid w:val="00CE7F93"/>
    <w:rsid w:val="00CF1513"/>
    <w:rsid w:val="00CF2188"/>
    <w:rsid w:val="00CF478A"/>
    <w:rsid w:val="00D07B57"/>
    <w:rsid w:val="00D07BB7"/>
    <w:rsid w:val="00D10398"/>
    <w:rsid w:val="00D11785"/>
    <w:rsid w:val="00D1644A"/>
    <w:rsid w:val="00D207CE"/>
    <w:rsid w:val="00D2105F"/>
    <w:rsid w:val="00D22332"/>
    <w:rsid w:val="00D25585"/>
    <w:rsid w:val="00D2581B"/>
    <w:rsid w:val="00D278B4"/>
    <w:rsid w:val="00D30019"/>
    <w:rsid w:val="00D307D4"/>
    <w:rsid w:val="00D401AC"/>
    <w:rsid w:val="00D45959"/>
    <w:rsid w:val="00D465EE"/>
    <w:rsid w:val="00D529E5"/>
    <w:rsid w:val="00D5703E"/>
    <w:rsid w:val="00D64DD5"/>
    <w:rsid w:val="00D660FA"/>
    <w:rsid w:val="00D670F9"/>
    <w:rsid w:val="00D709C7"/>
    <w:rsid w:val="00D70E15"/>
    <w:rsid w:val="00D85D76"/>
    <w:rsid w:val="00D94F2D"/>
    <w:rsid w:val="00D962D6"/>
    <w:rsid w:val="00DA15B7"/>
    <w:rsid w:val="00DA1CBF"/>
    <w:rsid w:val="00DA2925"/>
    <w:rsid w:val="00DA3F28"/>
    <w:rsid w:val="00DA45E1"/>
    <w:rsid w:val="00DA7C48"/>
    <w:rsid w:val="00DB051F"/>
    <w:rsid w:val="00DB5DE3"/>
    <w:rsid w:val="00DB7EAE"/>
    <w:rsid w:val="00DC482E"/>
    <w:rsid w:val="00DC6306"/>
    <w:rsid w:val="00DC6C2D"/>
    <w:rsid w:val="00DD434D"/>
    <w:rsid w:val="00DD6316"/>
    <w:rsid w:val="00DE7C61"/>
    <w:rsid w:val="00DF3DB9"/>
    <w:rsid w:val="00E004B0"/>
    <w:rsid w:val="00E008F6"/>
    <w:rsid w:val="00E00A39"/>
    <w:rsid w:val="00E03CFE"/>
    <w:rsid w:val="00E23A7B"/>
    <w:rsid w:val="00E25B94"/>
    <w:rsid w:val="00E3056B"/>
    <w:rsid w:val="00E31BDC"/>
    <w:rsid w:val="00E4443F"/>
    <w:rsid w:val="00E452F6"/>
    <w:rsid w:val="00E47E4D"/>
    <w:rsid w:val="00E50DD7"/>
    <w:rsid w:val="00E54C84"/>
    <w:rsid w:val="00E55805"/>
    <w:rsid w:val="00E56ECB"/>
    <w:rsid w:val="00E654C5"/>
    <w:rsid w:val="00E6770E"/>
    <w:rsid w:val="00E6783A"/>
    <w:rsid w:val="00E7113E"/>
    <w:rsid w:val="00E717C2"/>
    <w:rsid w:val="00E727B4"/>
    <w:rsid w:val="00E7290B"/>
    <w:rsid w:val="00E75346"/>
    <w:rsid w:val="00E938F5"/>
    <w:rsid w:val="00E949A8"/>
    <w:rsid w:val="00E96D9E"/>
    <w:rsid w:val="00EA5024"/>
    <w:rsid w:val="00EA6C48"/>
    <w:rsid w:val="00EA770E"/>
    <w:rsid w:val="00EB0492"/>
    <w:rsid w:val="00EB2669"/>
    <w:rsid w:val="00EC1697"/>
    <w:rsid w:val="00EC57E9"/>
    <w:rsid w:val="00ED0806"/>
    <w:rsid w:val="00EE35D6"/>
    <w:rsid w:val="00EE3B4F"/>
    <w:rsid w:val="00EF7076"/>
    <w:rsid w:val="00EF7956"/>
    <w:rsid w:val="00F03A20"/>
    <w:rsid w:val="00F06B96"/>
    <w:rsid w:val="00F11379"/>
    <w:rsid w:val="00F142C3"/>
    <w:rsid w:val="00F20F4B"/>
    <w:rsid w:val="00F21A50"/>
    <w:rsid w:val="00F27E64"/>
    <w:rsid w:val="00F30A5C"/>
    <w:rsid w:val="00F317E3"/>
    <w:rsid w:val="00F4453E"/>
    <w:rsid w:val="00F45A37"/>
    <w:rsid w:val="00F546DD"/>
    <w:rsid w:val="00F60D80"/>
    <w:rsid w:val="00F648DE"/>
    <w:rsid w:val="00F66091"/>
    <w:rsid w:val="00F661B1"/>
    <w:rsid w:val="00F72C8A"/>
    <w:rsid w:val="00F72D6C"/>
    <w:rsid w:val="00F740ED"/>
    <w:rsid w:val="00F76916"/>
    <w:rsid w:val="00F82FE4"/>
    <w:rsid w:val="00F865A0"/>
    <w:rsid w:val="00F878EB"/>
    <w:rsid w:val="00F90842"/>
    <w:rsid w:val="00F935BD"/>
    <w:rsid w:val="00F956C9"/>
    <w:rsid w:val="00F96103"/>
    <w:rsid w:val="00F96F03"/>
    <w:rsid w:val="00F970A5"/>
    <w:rsid w:val="00FA23BD"/>
    <w:rsid w:val="00FA3CF3"/>
    <w:rsid w:val="00FA4D30"/>
    <w:rsid w:val="00FA55AB"/>
    <w:rsid w:val="00FA7A6E"/>
    <w:rsid w:val="00FB1A75"/>
    <w:rsid w:val="00FB44E4"/>
    <w:rsid w:val="00FC0B28"/>
    <w:rsid w:val="00FC155D"/>
    <w:rsid w:val="00FC2BB4"/>
    <w:rsid w:val="00FC5BD3"/>
    <w:rsid w:val="00FD05A8"/>
    <w:rsid w:val="00FD1066"/>
    <w:rsid w:val="00FD4895"/>
    <w:rsid w:val="00FD4FAA"/>
    <w:rsid w:val="00FD5AB6"/>
    <w:rsid w:val="00FE0DD1"/>
    <w:rsid w:val="00FE24C7"/>
    <w:rsid w:val="00FE406A"/>
    <w:rsid w:val="00FE458D"/>
    <w:rsid w:val="00FE4AC2"/>
    <w:rsid w:val="00FE676B"/>
    <w:rsid w:val="00FE7ED9"/>
    <w:rsid w:val="00FF1987"/>
    <w:rsid w:val="00FF6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901DE"/>
  <w15:docId w15:val="{18B990D1-6940-4A13-B709-120244E3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D27"/>
    <w:pPr>
      <w:spacing w:before="120" w:after="240"/>
    </w:pPr>
    <w:rPr>
      <w:rFonts w:ascii="Palatino" w:hAnsi="Palatino"/>
      <w:sz w:val="24"/>
    </w:rPr>
  </w:style>
  <w:style w:type="paragraph" w:styleId="Heading1">
    <w:name w:val="heading 1"/>
    <w:basedOn w:val="Normal"/>
    <w:next w:val="Normal"/>
    <w:link w:val="Heading1Char"/>
    <w:autoRedefine/>
    <w:uiPriority w:val="9"/>
    <w:qFormat/>
    <w:rsid w:val="009A4D23"/>
    <w:pPr>
      <w:keepNext/>
      <w:keepLines/>
      <w:spacing w:before="240"/>
      <w:jc w:val="center"/>
      <w:outlineLvl w:val="0"/>
    </w:pPr>
    <w:rPr>
      <w:rFonts w:eastAsiaTheme="majorEastAsia" w:cstheme="majorBidi"/>
      <w:b/>
      <w:bCs/>
      <w:sz w:val="28"/>
      <w:szCs w:val="32"/>
    </w:rPr>
  </w:style>
  <w:style w:type="paragraph" w:styleId="Heading2">
    <w:name w:val="heading 2"/>
    <w:basedOn w:val="Normal"/>
    <w:next w:val="Normal"/>
    <w:link w:val="Heading2Char"/>
    <w:autoRedefine/>
    <w:uiPriority w:val="9"/>
    <w:unhideWhenUsed/>
    <w:qFormat/>
    <w:rsid w:val="0057345A"/>
    <w:pPr>
      <w:keepNext/>
      <w:keepLines/>
      <w:spacing w:after="120"/>
      <w:outlineLvl w:val="1"/>
    </w:pPr>
    <w:rPr>
      <w:rFonts w:eastAsiaTheme="majorEastAsia" w:cs="Arial"/>
      <w:iCs/>
      <w:color w:val="FF0000"/>
      <w:szCs w:val="24"/>
    </w:rPr>
  </w:style>
  <w:style w:type="paragraph" w:styleId="Heading3">
    <w:name w:val="heading 3"/>
    <w:basedOn w:val="Normal"/>
    <w:next w:val="Normal"/>
    <w:link w:val="Heading3Char"/>
    <w:autoRedefine/>
    <w:uiPriority w:val="9"/>
    <w:semiHidden/>
    <w:unhideWhenUsed/>
    <w:qFormat/>
    <w:rsid w:val="006C24F3"/>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3F6B"/>
    <w:rPr>
      <w:sz w:val="16"/>
      <w:szCs w:val="16"/>
    </w:rPr>
  </w:style>
  <w:style w:type="paragraph" w:styleId="CommentText">
    <w:name w:val="annotation text"/>
    <w:basedOn w:val="Normal"/>
    <w:link w:val="CommentTextChar"/>
    <w:uiPriority w:val="99"/>
    <w:semiHidden/>
    <w:unhideWhenUsed/>
    <w:rsid w:val="00413F6B"/>
    <w:rPr>
      <w:sz w:val="20"/>
      <w:szCs w:val="20"/>
    </w:rPr>
  </w:style>
  <w:style w:type="character" w:customStyle="1" w:styleId="CommentTextChar">
    <w:name w:val="Comment Text Char"/>
    <w:basedOn w:val="DefaultParagraphFont"/>
    <w:link w:val="CommentText"/>
    <w:uiPriority w:val="99"/>
    <w:semiHidden/>
    <w:rsid w:val="00413F6B"/>
    <w:rPr>
      <w:sz w:val="20"/>
      <w:szCs w:val="20"/>
    </w:rPr>
  </w:style>
  <w:style w:type="paragraph" w:styleId="CommentSubject">
    <w:name w:val="annotation subject"/>
    <w:basedOn w:val="CommentText"/>
    <w:next w:val="CommentText"/>
    <w:link w:val="CommentSubjectChar"/>
    <w:uiPriority w:val="99"/>
    <w:semiHidden/>
    <w:unhideWhenUsed/>
    <w:rsid w:val="00413F6B"/>
    <w:rPr>
      <w:b/>
      <w:bCs/>
    </w:rPr>
  </w:style>
  <w:style w:type="character" w:customStyle="1" w:styleId="CommentSubjectChar">
    <w:name w:val="Comment Subject Char"/>
    <w:basedOn w:val="CommentTextChar"/>
    <w:link w:val="CommentSubject"/>
    <w:uiPriority w:val="99"/>
    <w:semiHidden/>
    <w:rsid w:val="00413F6B"/>
    <w:rPr>
      <w:b/>
      <w:bCs/>
      <w:sz w:val="20"/>
      <w:szCs w:val="20"/>
    </w:rPr>
  </w:style>
  <w:style w:type="paragraph" w:styleId="Revision">
    <w:name w:val="Revision"/>
    <w:hidden/>
    <w:uiPriority w:val="99"/>
    <w:semiHidden/>
    <w:rsid w:val="00413F6B"/>
  </w:style>
  <w:style w:type="paragraph" w:styleId="BalloonText">
    <w:name w:val="Balloon Text"/>
    <w:basedOn w:val="Normal"/>
    <w:link w:val="BalloonTextChar"/>
    <w:autoRedefine/>
    <w:uiPriority w:val="99"/>
    <w:unhideWhenUsed/>
    <w:qFormat/>
    <w:rsid w:val="0021121C"/>
    <w:rPr>
      <w:rFonts w:cs="Tahoma"/>
      <w:sz w:val="18"/>
      <w:szCs w:val="16"/>
    </w:rPr>
  </w:style>
  <w:style w:type="character" w:customStyle="1" w:styleId="BalloonTextChar">
    <w:name w:val="Balloon Text Char"/>
    <w:basedOn w:val="DefaultParagraphFont"/>
    <w:link w:val="BalloonText"/>
    <w:uiPriority w:val="99"/>
    <w:rsid w:val="0021121C"/>
    <w:rPr>
      <w:rFonts w:ascii="Palatino" w:hAnsi="Palatino" w:cs="Tahoma"/>
      <w:sz w:val="18"/>
      <w:szCs w:val="16"/>
    </w:rPr>
  </w:style>
  <w:style w:type="paragraph" w:styleId="FootnoteText">
    <w:name w:val="footnote text"/>
    <w:basedOn w:val="Normal"/>
    <w:link w:val="FootnoteTextChar"/>
    <w:autoRedefine/>
    <w:uiPriority w:val="99"/>
    <w:unhideWhenUsed/>
    <w:qFormat/>
    <w:rsid w:val="00244A53"/>
    <w:pPr>
      <w:spacing w:after="120"/>
    </w:pPr>
    <w:rPr>
      <w:rFonts w:eastAsiaTheme="minorEastAsia"/>
      <w:szCs w:val="24"/>
    </w:rPr>
  </w:style>
  <w:style w:type="character" w:customStyle="1" w:styleId="FootnoteTextChar">
    <w:name w:val="Footnote Text Char"/>
    <w:basedOn w:val="DefaultParagraphFont"/>
    <w:link w:val="FootnoteText"/>
    <w:uiPriority w:val="99"/>
    <w:rsid w:val="00244A53"/>
    <w:rPr>
      <w:rFonts w:ascii="Palatino" w:eastAsiaTheme="minorEastAsia" w:hAnsi="Palatino"/>
      <w:sz w:val="24"/>
      <w:szCs w:val="24"/>
    </w:rPr>
  </w:style>
  <w:style w:type="character" w:styleId="FootnoteReference">
    <w:name w:val="footnote reference"/>
    <w:basedOn w:val="DefaultParagraphFont"/>
    <w:uiPriority w:val="99"/>
    <w:unhideWhenUsed/>
    <w:rPr>
      <w:vertAlign w:val="superscript"/>
    </w:rPr>
  </w:style>
  <w:style w:type="paragraph" w:styleId="Footer">
    <w:name w:val="footer"/>
    <w:basedOn w:val="Normal"/>
    <w:link w:val="FooterChar"/>
    <w:uiPriority w:val="99"/>
    <w:unhideWhenUsed/>
    <w:pPr>
      <w:tabs>
        <w:tab w:val="center" w:pos="4320"/>
        <w:tab w:val="right" w:pos="8640"/>
      </w:tabs>
    </w:pPr>
    <w:rPr>
      <w:rFonts w:eastAsiaTheme="minorEastAsia"/>
    </w:rPr>
  </w:style>
  <w:style w:type="character" w:customStyle="1" w:styleId="FooterChar">
    <w:name w:val="Footer Char"/>
    <w:basedOn w:val="DefaultParagraphFont"/>
    <w:link w:val="Footer"/>
    <w:uiPriority w:val="99"/>
    <w:rPr>
      <w:rFonts w:ascii="Palatino" w:eastAsiaTheme="minorEastAsia" w:hAnsi="Palatino"/>
    </w:rPr>
  </w:style>
  <w:style w:type="character" w:styleId="PageNumber">
    <w:name w:val="page number"/>
    <w:basedOn w:val="DefaultParagraphFont"/>
    <w:uiPriority w:val="99"/>
    <w:semiHidden/>
    <w:unhideWhenUsed/>
  </w:style>
  <w:style w:type="character" w:customStyle="1" w:styleId="Heading3Char">
    <w:name w:val="Heading 3 Char"/>
    <w:basedOn w:val="DefaultParagraphFont"/>
    <w:link w:val="Heading3"/>
    <w:uiPriority w:val="9"/>
    <w:semiHidden/>
    <w:rsid w:val="006C24F3"/>
    <w:rPr>
      <w:rFonts w:ascii="Palatino" w:eastAsiaTheme="majorEastAsia" w:hAnsi="Palatino" w:cstheme="majorBidi"/>
      <w:b/>
      <w:bCs/>
      <w:sz w:val="24"/>
    </w:rPr>
  </w:style>
  <w:style w:type="character" w:styleId="Hyperlink">
    <w:name w:val="Hyperlink"/>
    <w:basedOn w:val="DefaultParagraphFont"/>
    <w:uiPriority w:val="99"/>
    <w:unhideWhenUsed/>
    <w:qFormat/>
    <w:rsid w:val="00CD17A2"/>
    <w:rPr>
      <w:color w:val="0000FF" w:themeColor="hyperlink"/>
      <w:u w:val="single"/>
    </w:rPr>
  </w:style>
  <w:style w:type="character" w:styleId="FollowedHyperlink">
    <w:name w:val="FollowedHyperlink"/>
    <w:basedOn w:val="DefaultParagraphFont"/>
    <w:uiPriority w:val="99"/>
    <w:semiHidden/>
    <w:unhideWhenUsed/>
    <w:rsid w:val="00110457"/>
    <w:rPr>
      <w:color w:val="800080" w:themeColor="followedHyperlink"/>
      <w:u w:val="single"/>
    </w:rPr>
  </w:style>
  <w:style w:type="paragraph" w:styleId="Header">
    <w:name w:val="header"/>
    <w:basedOn w:val="Normal"/>
    <w:link w:val="HeaderChar"/>
    <w:uiPriority w:val="99"/>
    <w:unhideWhenUsed/>
    <w:rsid w:val="00C02858"/>
    <w:pPr>
      <w:tabs>
        <w:tab w:val="center" w:pos="4320"/>
        <w:tab w:val="right" w:pos="8640"/>
      </w:tabs>
    </w:pPr>
  </w:style>
  <w:style w:type="character" w:customStyle="1" w:styleId="HeaderChar">
    <w:name w:val="Header Char"/>
    <w:basedOn w:val="DefaultParagraphFont"/>
    <w:link w:val="Header"/>
    <w:uiPriority w:val="99"/>
    <w:rsid w:val="00C02858"/>
  </w:style>
  <w:style w:type="paragraph" w:styleId="ListParagraph">
    <w:name w:val="List Paragraph"/>
    <w:basedOn w:val="Normal"/>
    <w:autoRedefine/>
    <w:uiPriority w:val="34"/>
    <w:qFormat/>
    <w:rsid w:val="00020642"/>
    <w:pPr>
      <w:spacing w:after="120"/>
      <w:ind w:left="720"/>
    </w:pPr>
  </w:style>
  <w:style w:type="paragraph" w:styleId="EndnoteText">
    <w:name w:val="endnote text"/>
    <w:basedOn w:val="Normal"/>
    <w:link w:val="EndnoteTextChar"/>
    <w:autoRedefine/>
    <w:uiPriority w:val="99"/>
    <w:unhideWhenUsed/>
    <w:qFormat/>
    <w:rsid w:val="006C24F3"/>
    <w:rPr>
      <w:szCs w:val="24"/>
    </w:rPr>
  </w:style>
  <w:style w:type="character" w:customStyle="1" w:styleId="EndnoteTextChar">
    <w:name w:val="Endnote Text Char"/>
    <w:basedOn w:val="DefaultParagraphFont"/>
    <w:link w:val="EndnoteText"/>
    <w:uiPriority w:val="99"/>
    <w:rsid w:val="006C24F3"/>
    <w:rPr>
      <w:rFonts w:ascii="Palatino" w:hAnsi="Palatino"/>
      <w:szCs w:val="24"/>
    </w:rPr>
  </w:style>
  <w:style w:type="character" w:styleId="EndnoteReference">
    <w:name w:val="endnote reference"/>
    <w:basedOn w:val="DefaultParagraphFont"/>
    <w:uiPriority w:val="99"/>
    <w:unhideWhenUsed/>
    <w:rsid w:val="00566370"/>
    <w:rPr>
      <w:vertAlign w:val="superscript"/>
    </w:rPr>
  </w:style>
  <w:style w:type="paragraph" w:styleId="Title">
    <w:name w:val="Title"/>
    <w:basedOn w:val="Normal"/>
    <w:next w:val="Normal"/>
    <w:link w:val="TitleChar"/>
    <w:autoRedefine/>
    <w:uiPriority w:val="10"/>
    <w:qFormat/>
    <w:rsid w:val="00F935BD"/>
    <w:pPr>
      <w:spacing w:after="300"/>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F935BD"/>
    <w:rPr>
      <w:rFonts w:ascii="Palatino" w:eastAsiaTheme="majorEastAsia" w:hAnsi="Palatino" w:cstheme="majorBidi"/>
      <w:spacing w:val="5"/>
      <w:kern w:val="28"/>
      <w:sz w:val="36"/>
      <w:szCs w:val="52"/>
    </w:rPr>
  </w:style>
  <w:style w:type="paragraph" w:styleId="Subtitle">
    <w:name w:val="Subtitle"/>
    <w:basedOn w:val="Normal"/>
    <w:next w:val="Normal"/>
    <w:link w:val="SubtitleChar"/>
    <w:uiPriority w:val="11"/>
    <w:qFormat/>
    <w:rsid w:val="00321D50"/>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1D50"/>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A4D23"/>
    <w:rPr>
      <w:rFonts w:ascii="Palatino" w:eastAsiaTheme="majorEastAsia" w:hAnsi="Palatino" w:cstheme="majorBidi"/>
      <w:b/>
      <w:bCs/>
      <w:sz w:val="28"/>
      <w:szCs w:val="32"/>
    </w:rPr>
  </w:style>
  <w:style w:type="character" w:customStyle="1" w:styleId="Heading2Char">
    <w:name w:val="Heading 2 Char"/>
    <w:basedOn w:val="DefaultParagraphFont"/>
    <w:link w:val="Heading2"/>
    <w:uiPriority w:val="9"/>
    <w:rsid w:val="0057345A"/>
    <w:rPr>
      <w:rFonts w:ascii="Palatino" w:eastAsiaTheme="majorEastAsia" w:hAnsi="Palatino" w:cs="Arial"/>
      <w:iCs/>
      <w:color w:val="FF0000"/>
      <w:sz w:val="24"/>
      <w:szCs w:val="24"/>
    </w:rPr>
  </w:style>
  <w:style w:type="paragraph" w:styleId="DocumentMap">
    <w:name w:val="Document Map"/>
    <w:basedOn w:val="Normal"/>
    <w:link w:val="DocumentMapChar"/>
    <w:uiPriority w:val="99"/>
    <w:semiHidden/>
    <w:unhideWhenUsed/>
    <w:rsid w:val="00F20F4B"/>
    <w:pPr>
      <w:spacing w:before="0"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F20F4B"/>
    <w:rPr>
      <w:rFonts w:ascii="Lucida Grande" w:hAnsi="Lucida Grande" w:cs="Lucida Grande"/>
      <w:sz w:val="24"/>
      <w:szCs w:val="24"/>
    </w:rPr>
  </w:style>
  <w:style w:type="table" w:styleId="TableGrid">
    <w:name w:val="Table Grid"/>
    <w:basedOn w:val="TableNormal"/>
    <w:uiPriority w:val="59"/>
    <w:rsid w:val="003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60EA6"/>
  </w:style>
  <w:style w:type="paragraph" w:styleId="NoSpacing">
    <w:name w:val="No Spacing"/>
    <w:uiPriority w:val="1"/>
    <w:qFormat/>
    <w:rsid w:val="008E4F37"/>
    <w:rPr>
      <w:rFonts w:ascii="Palatino" w:hAnsi="Palatino"/>
      <w:sz w:val="24"/>
    </w:rPr>
  </w:style>
  <w:style w:type="paragraph" w:styleId="BodyText">
    <w:name w:val="Body Text"/>
    <w:basedOn w:val="Normal"/>
    <w:link w:val="BodyTextChar"/>
    <w:rsid w:val="00153D95"/>
    <w:pPr>
      <w:spacing w:before="0" w:after="0"/>
    </w:pPr>
    <w:rPr>
      <w:rFonts w:ascii="Arial" w:eastAsia="Times New Roman" w:hAnsi="Arial" w:cs="Times New Roman"/>
      <w:b/>
      <w:bCs/>
      <w:i/>
      <w:iCs/>
      <w:color w:val="FF0000"/>
      <w:szCs w:val="24"/>
    </w:rPr>
  </w:style>
  <w:style w:type="character" w:customStyle="1" w:styleId="BodyTextChar">
    <w:name w:val="Body Text Char"/>
    <w:basedOn w:val="DefaultParagraphFont"/>
    <w:link w:val="BodyText"/>
    <w:rsid w:val="00153D95"/>
    <w:rPr>
      <w:rFonts w:ascii="Arial" w:eastAsia="Times New Roman" w:hAnsi="Arial" w:cs="Times New Roman"/>
      <w:b/>
      <w:bCs/>
      <w:i/>
      <w:i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3756">
      <w:bodyDiv w:val="1"/>
      <w:marLeft w:val="0"/>
      <w:marRight w:val="0"/>
      <w:marTop w:val="0"/>
      <w:marBottom w:val="0"/>
      <w:divBdr>
        <w:top w:val="none" w:sz="0" w:space="0" w:color="auto"/>
        <w:left w:val="none" w:sz="0" w:space="0" w:color="auto"/>
        <w:bottom w:val="none" w:sz="0" w:space="0" w:color="auto"/>
        <w:right w:val="none" w:sz="0" w:space="0" w:color="auto"/>
      </w:divBdr>
    </w:div>
    <w:div w:id="288360404">
      <w:bodyDiv w:val="1"/>
      <w:marLeft w:val="0"/>
      <w:marRight w:val="0"/>
      <w:marTop w:val="0"/>
      <w:marBottom w:val="0"/>
      <w:divBdr>
        <w:top w:val="none" w:sz="0" w:space="0" w:color="auto"/>
        <w:left w:val="none" w:sz="0" w:space="0" w:color="auto"/>
        <w:bottom w:val="none" w:sz="0" w:space="0" w:color="auto"/>
        <w:right w:val="none" w:sz="0" w:space="0" w:color="auto"/>
      </w:divBdr>
    </w:div>
    <w:div w:id="440338032">
      <w:bodyDiv w:val="1"/>
      <w:marLeft w:val="0"/>
      <w:marRight w:val="0"/>
      <w:marTop w:val="0"/>
      <w:marBottom w:val="0"/>
      <w:divBdr>
        <w:top w:val="none" w:sz="0" w:space="0" w:color="auto"/>
        <w:left w:val="none" w:sz="0" w:space="0" w:color="auto"/>
        <w:bottom w:val="none" w:sz="0" w:space="0" w:color="auto"/>
        <w:right w:val="none" w:sz="0" w:space="0" w:color="auto"/>
      </w:divBdr>
    </w:div>
    <w:div w:id="788208319">
      <w:bodyDiv w:val="1"/>
      <w:marLeft w:val="0"/>
      <w:marRight w:val="0"/>
      <w:marTop w:val="0"/>
      <w:marBottom w:val="0"/>
      <w:divBdr>
        <w:top w:val="none" w:sz="0" w:space="0" w:color="auto"/>
        <w:left w:val="none" w:sz="0" w:space="0" w:color="auto"/>
        <w:bottom w:val="none" w:sz="0" w:space="0" w:color="auto"/>
        <w:right w:val="none" w:sz="0" w:space="0" w:color="auto"/>
      </w:divBdr>
    </w:div>
    <w:div w:id="843084571">
      <w:bodyDiv w:val="1"/>
      <w:marLeft w:val="0"/>
      <w:marRight w:val="0"/>
      <w:marTop w:val="0"/>
      <w:marBottom w:val="0"/>
      <w:divBdr>
        <w:top w:val="none" w:sz="0" w:space="0" w:color="auto"/>
        <w:left w:val="none" w:sz="0" w:space="0" w:color="auto"/>
        <w:bottom w:val="none" w:sz="0" w:space="0" w:color="auto"/>
        <w:right w:val="none" w:sz="0" w:space="0" w:color="auto"/>
      </w:divBdr>
    </w:div>
    <w:div w:id="1150711598">
      <w:bodyDiv w:val="1"/>
      <w:marLeft w:val="0"/>
      <w:marRight w:val="0"/>
      <w:marTop w:val="0"/>
      <w:marBottom w:val="0"/>
      <w:divBdr>
        <w:top w:val="none" w:sz="0" w:space="0" w:color="auto"/>
        <w:left w:val="none" w:sz="0" w:space="0" w:color="auto"/>
        <w:bottom w:val="none" w:sz="0" w:space="0" w:color="auto"/>
        <w:right w:val="none" w:sz="0" w:space="0" w:color="auto"/>
      </w:divBdr>
    </w:div>
    <w:div w:id="158526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1FE73-98D1-4381-BBFA-32D85D63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11-2014 LIBLICENSE Final Final</vt:lpstr>
    </vt:vector>
  </TitlesOfParts>
  <Manager/>
  <Company>CRL</Company>
  <LinksUpToDate>false</LinksUpToDate>
  <CharactersWithSpaces>4969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11-2014 LIBLICENSE Final Final</dc:title>
  <dc:subject/>
  <dc:creator>Ann Okerson</dc:creator>
  <cp:keywords/>
  <dc:description/>
  <cp:lastModifiedBy>Castillo, Darin</cp:lastModifiedBy>
  <cp:revision>3</cp:revision>
  <cp:lastPrinted>2014-08-27T15:20:00Z</cp:lastPrinted>
  <dcterms:created xsi:type="dcterms:W3CDTF">2019-12-05T22:17:00Z</dcterms:created>
  <dcterms:modified xsi:type="dcterms:W3CDTF">2019-12-05T22:19:00Z</dcterms:modified>
  <cp:category/>
</cp:coreProperties>
</file>